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9DFA1" w14:textId="02CBE4F7" w:rsidR="002E055B" w:rsidRDefault="008053B0" w:rsidP="002E055B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663154">
        <w:rPr>
          <w:rFonts w:ascii="標楷體" w:eastAsia="標楷體" w:hAnsi="標楷體" w:hint="eastAsia"/>
          <w:b/>
          <w:sz w:val="36"/>
          <w:szCs w:val="36"/>
        </w:rPr>
        <w:t>桃園市政府111年</w:t>
      </w:r>
      <w:r w:rsidR="002F2532">
        <w:rPr>
          <w:rFonts w:ascii="標楷體" w:eastAsia="標楷體" w:hAnsi="標楷體" w:hint="eastAsia"/>
          <w:b/>
          <w:sz w:val="36"/>
          <w:szCs w:val="36"/>
        </w:rPr>
        <w:t>知性講座</w:t>
      </w:r>
      <w:r w:rsidRPr="00663154">
        <w:rPr>
          <w:rFonts w:ascii="標楷體" w:eastAsia="標楷體" w:hAnsi="標楷體" w:hint="eastAsia"/>
          <w:b/>
          <w:sz w:val="36"/>
          <w:szCs w:val="36"/>
        </w:rPr>
        <w:t>「</w:t>
      </w:r>
      <w:r w:rsidR="002F2532">
        <w:rPr>
          <w:rFonts w:ascii="標楷體" w:eastAsia="標楷體" w:hAnsi="標楷體" w:hint="eastAsia"/>
          <w:b/>
          <w:sz w:val="36"/>
          <w:szCs w:val="36"/>
        </w:rPr>
        <w:t>聰明理財-迎向雙贏人生</w:t>
      </w:r>
      <w:r w:rsidRPr="00663154">
        <w:rPr>
          <w:rFonts w:ascii="標楷體" w:eastAsia="標楷體" w:hAnsi="標楷體" w:hint="eastAsia"/>
          <w:b/>
          <w:sz w:val="36"/>
          <w:szCs w:val="36"/>
        </w:rPr>
        <w:t>」</w:t>
      </w:r>
      <w:r w:rsidR="00683D98">
        <w:rPr>
          <w:rFonts w:ascii="標楷體" w:eastAsia="標楷體" w:hAnsi="標楷體" w:hint="eastAsia"/>
          <w:b/>
          <w:sz w:val="36"/>
          <w:szCs w:val="36"/>
        </w:rPr>
        <w:t>研習</w:t>
      </w:r>
    </w:p>
    <w:p w14:paraId="31DB1244" w14:textId="50A40C32" w:rsidR="008053B0" w:rsidRPr="003D237C" w:rsidRDefault="008053B0" w:rsidP="00B40992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663154">
        <w:rPr>
          <w:rFonts w:ascii="標楷體" w:eastAsia="標楷體" w:hAnsi="標楷體" w:hint="eastAsia"/>
          <w:b/>
          <w:sz w:val="36"/>
          <w:szCs w:val="36"/>
        </w:rPr>
        <w:t>課程表</w:t>
      </w:r>
    </w:p>
    <w:tbl>
      <w:tblPr>
        <w:tblW w:w="963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1"/>
      </w:tblGrid>
      <w:tr w:rsidR="00516223" w:rsidRPr="007E3FCA" w14:paraId="753254AC" w14:textId="77777777" w:rsidTr="00215DF4">
        <w:trPr>
          <w:trHeight w:val="898"/>
        </w:trPr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DE9D9"/>
            <w:vAlign w:val="center"/>
          </w:tcPr>
          <w:p w14:paraId="134A712F" w14:textId="1EEB0C82" w:rsidR="00516223" w:rsidRPr="007E3FCA" w:rsidRDefault="00516223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3F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822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944F330" w14:textId="507CBA1D" w:rsidR="00516223" w:rsidRPr="007E3FCA" w:rsidRDefault="002F2532" w:rsidP="0068062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2532">
              <w:rPr>
                <w:rFonts w:ascii="標楷體" w:eastAsia="標楷體" w:hAnsi="標楷體" w:cs="Times New Roman" w:hint="eastAsia"/>
                <w:sz w:val="28"/>
                <w:szCs w:val="28"/>
              </w:rPr>
              <w:t>聰明理財-迎向雙贏人生</w:t>
            </w:r>
          </w:p>
        </w:tc>
      </w:tr>
      <w:tr w:rsidR="007E3FCA" w:rsidRPr="007E3FCA" w14:paraId="7E851537" w14:textId="77777777" w:rsidTr="00215DF4">
        <w:trPr>
          <w:trHeight w:val="987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FDE9D9"/>
            <w:vAlign w:val="center"/>
          </w:tcPr>
          <w:p w14:paraId="26E73B54" w14:textId="0962D5BF" w:rsidR="007E3FCA" w:rsidRPr="007E3FCA" w:rsidRDefault="007E3FCA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3F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822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FDBCE46" w14:textId="40BF49C8" w:rsidR="00201651" w:rsidRPr="009B1622" w:rsidRDefault="002F2532" w:rsidP="009B1622">
            <w:pPr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2532">
              <w:rPr>
                <w:rFonts w:ascii="標楷體" w:eastAsia="標楷體" w:hAnsi="標楷體" w:cs="Times New Roman" w:hint="eastAsia"/>
                <w:sz w:val="28"/>
                <w:szCs w:val="28"/>
              </w:rPr>
              <w:t>知名理財講師－</w:t>
            </w:r>
            <w:r w:rsidR="00925A45" w:rsidRPr="00925A45">
              <w:rPr>
                <w:rFonts w:ascii="標楷體" w:eastAsia="標楷體" w:hAnsi="標楷體" w:cs="Times New Roman" w:hint="eastAsia"/>
                <w:sz w:val="28"/>
                <w:szCs w:val="28"/>
              </w:rPr>
              <w:t>算利教官楊禮軒</w:t>
            </w:r>
          </w:p>
        </w:tc>
      </w:tr>
      <w:tr w:rsidR="00516223" w:rsidRPr="007E3FCA" w14:paraId="61FD6379" w14:textId="77777777" w:rsidTr="00215DF4">
        <w:trPr>
          <w:trHeight w:val="699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FDE9D9"/>
            <w:vAlign w:val="center"/>
          </w:tcPr>
          <w:p w14:paraId="528BCB40" w14:textId="03B817A8" w:rsidR="00516223" w:rsidRPr="007E3FCA" w:rsidRDefault="00516223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3F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時數</w:t>
            </w:r>
          </w:p>
        </w:tc>
        <w:tc>
          <w:tcPr>
            <w:tcW w:w="8221" w:type="dxa"/>
            <w:tcBorders>
              <w:right w:val="thinThickSmallGap" w:sz="24" w:space="0" w:color="auto"/>
            </w:tcBorders>
            <w:vAlign w:val="center"/>
          </w:tcPr>
          <w:p w14:paraId="435654BB" w14:textId="44E4BD93" w:rsidR="00516223" w:rsidRPr="007E3FCA" w:rsidRDefault="009B1622" w:rsidP="0068062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EB1A28">
              <w:rPr>
                <w:rFonts w:ascii="標楷體" w:eastAsia="標楷體" w:hAnsi="標楷體" w:cs="Times New Roman" w:hint="eastAsia"/>
                <w:sz w:val="28"/>
                <w:szCs w:val="28"/>
              </w:rPr>
              <w:t>小時</w:t>
            </w:r>
          </w:p>
        </w:tc>
      </w:tr>
      <w:tr w:rsidR="007E3FCA" w:rsidRPr="007E3FCA" w14:paraId="2D139DA8" w14:textId="77777777" w:rsidTr="00215DF4">
        <w:trPr>
          <w:trHeight w:val="644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FDE9D9"/>
            <w:vAlign w:val="center"/>
          </w:tcPr>
          <w:p w14:paraId="50DDF51E" w14:textId="127CF4DD" w:rsidR="007E3FCA" w:rsidRPr="007E3FCA" w:rsidRDefault="007E3FCA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3F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人數</w:t>
            </w:r>
          </w:p>
        </w:tc>
        <w:tc>
          <w:tcPr>
            <w:tcW w:w="8221" w:type="dxa"/>
            <w:tcBorders>
              <w:right w:val="thinThickSmallGap" w:sz="24" w:space="0" w:color="auto"/>
            </w:tcBorders>
            <w:vAlign w:val="center"/>
          </w:tcPr>
          <w:p w14:paraId="6E1169C5" w14:textId="75744AB7" w:rsidR="007E3FCA" w:rsidRPr="007E3FCA" w:rsidRDefault="002F2532" w:rsidP="0068062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EA37B6">
              <w:rPr>
                <w:rFonts w:ascii="標楷體" w:eastAsia="標楷體" w:hAnsi="標楷體" w:cs="Times New Roman" w:hint="eastAsia"/>
                <w:sz w:val="28"/>
                <w:szCs w:val="28"/>
              </w:rPr>
              <w:t>96</w:t>
            </w:r>
            <w:r w:rsidR="00516223">
              <w:rPr>
                <w:rFonts w:ascii="標楷體" w:eastAsia="標楷體" w:hAnsi="標楷體" w:cs="Times New Roman"/>
                <w:sz w:val="28"/>
                <w:szCs w:val="28"/>
              </w:rPr>
              <w:t>人</w:t>
            </w:r>
            <w:r w:rsidR="001577B4">
              <w:rPr>
                <w:rFonts w:ascii="標楷體" w:eastAsia="標楷體" w:hAnsi="標楷體" w:cs="Times New Roman" w:hint="eastAsia"/>
                <w:sz w:val="28"/>
                <w:szCs w:val="28"/>
              </w:rPr>
              <w:t>，每梯次148人</w:t>
            </w:r>
          </w:p>
        </w:tc>
      </w:tr>
      <w:tr w:rsidR="00516223" w:rsidRPr="007E3FCA" w14:paraId="1EA86A75" w14:textId="77777777" w:rsidTr="008E1914">
        <w:trPr>
          <w:trHeight w:val="1569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FDE9D9"/>
            <w:vAlign w:val="center"/>
          </w:tcPr>
          <w:p w14:paraId="64940FDE" w14:textId="16797E02" w:rsidR="00516223" w:rsidRPr="007E3FCA" w:rsidRDefault="00516223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3F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8221" w:type="dxa"/>
            <w:tcBorders>
              <w:right w:val="thinThickSmallGap" w:sz="24" w:space="0" w:color="auto"/>
            </w:tcBorders>
            <w:vAlign w:val="center"/>
          </w:tcPr>
          <w:p w14:paraId="1D7A9536" w14:textId="3305AF49" w:rsidR="00EA37B6" w:rsidRPr="00EA37B6" w:rsidRDefault="00EA37B6" w:rsidP="00EA37B6">
            <w:pPr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37B6">
              <w:rPr>
                <w:rFonts w:ascii="標楷體" w:eastAsia="標楷體" w:hAnsi="標楷體" w:cs="Times New Roman" w:hint="eastAsia"/>
                <w:sz w:val="28"/>
                <w:szCs w:val="28"/>
              </w:rPr>
              <w:t>111年9月29日（星期四）</w:t>
            </w:r>
            <w:r w:rsidR="00833ACA">
              <w:rPr>
                <w:rFonts w:ascii="標楷體" w:eastAsia="標楷體" w:hAnsi="標楷體" w:cs="Times New Roman" w:hint="eastAsia"/>
                <w:sz w:val="28"/>
                <w:szCs w:val="28"/>
              </w:rPr>
              <w:t>上</w:t>
            </w:r>
            <w:r w:rsidR="00027E31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833ACA">
              <w:rPr>
                <w:rFonts w:ascii="標楷體" w:eastAsia="標楷體" w:hAnsi="標楷體" w:cs="Times New Roman" w:hint="eastAsia"/>
                <w:sz w:val="28"/>
                <w:szCs w:val="28"/>
              </w:rPr>
              <w:t>下午各1梯次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  <w:p w14:paraId="60730F53" w14:textId="77777777" w:rsidR="00EA37B6" w:rsidRDefault="00EA37B6" w:rsidP="00EA37B6">
            <w:pPr>
              <w:pStyle w:val="a7"/>
              <w:numPr>
                <w:ilvl w:val="0"/>
                <w:numId w:val="10"/>
              </w:numPr>
              <w:snapToGrid w:val="0"/>
              <w:spacing w:line="48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37B6">
              <w:rPr>
                <w:rFonts w:ascii="標楷體" w:eastAsia="標楷體" w:hAnsi="標楷體" w:cs="Times New Roman" w:hint="eastAsia"/>
                <w:sz w:val="28"/>
                <w:szCs w:val="28"/>
              </w:rPr>
              <w:t>第1梯次：上午9時至12時</w:t>
            </w:r>
          </w:p>
          <w:p w14:paraId="22F7FCC2" w14:textId="1C11583E" w:rsidR="00EA37B6" w:rsidRPr="00EA37B6" w:rsidRDefault="00EA37B6" w:rsidP="00EA37B6">
            <w:pPr>
              <w:pStyle w:val="a7"/>
              <w:numPr>
                <w:ilvl w:val="0"/>
                <w:numId w:val="10"/>
              </w:numPr>
              <w:snapToGrid w:val="0"/>
              <w:spacing w:line="48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37B6">
              <w:rPr>
                <w:rFonts w:ascii="標楷體" w:eastAsia="標楷體" w:hAnsi="標楷體" w:cs="Times New Roman" w:hint="eastAsia"/>
                <w:sz w:val="28"/>
                <w:szCs w:val="28"/>
              </w:rPr>
              <w:t>第2梯次：下午1時30分至4時30分</w:t>
            </w:r>
          </w:p>
        </w:tc>
      </w:tr>
      <w:tr w:rsidR="002742D8" w:rsidRPr="007E3FCA" w14:paraId="264584BB" w14:textId="77777777" w:rsidTr="00215DF4">
        <w:trPr>
          <w:trHeight w:val="1033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FDE9D9"/>
            <w:vAlign w:val="center"/>
          </w:tcPr>
          <w:p w14:paraId="47CC870A" w14:textId="383A136A" w:rsidR="002742D8" w:rsidRPr="007E3FCA" w:rsidRDefault="002742D8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8221" w:type="dxa"/>
            <w:tcBorders>
              <w:right w:val="thinThickSmallGap" w:sz="24" w:space="0" w:color="auto"/>
            </w:tcBorders>
            <w:vAlign w:val="center"/>
          </w:tcPr>
          <w:p w14:paraId="0C65539E" w14:textId="190B183C" w:rsidR="002742D8" w:rsidRDefault="002F2532" w:rsidP="00312332">
            <w:pPr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2532">
              <w:rPr>
                <w:rFonts w:ascii="標楷體" w:eastAsia="標楷體" w:hAnsi="標楷體" w:cs="Times New Roman" w:hint="eastAsia"/>
                <w:sz w:val="28"/>
                <w:szCs w:val="28"/>
              </w:rPr>
              <w:t>本府B2大禮堂</w:t>
            </w:r>
          </w:p>
        </w:tc>
      </w:tr>
      <w:tr w:rsidR="007E3FCA" w:rsidRPr="007E3FCA" w14:paraId="5E8A242C" w14:textId="77777777" w:rsidTr="00215DF4">
        <w:trPr>
          <w:trHeight w:val="816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FDE9D9"/>
            <w:vAlign w:val="center"/>
          </w:tcPr>
          <w:p w14:paraId="652FAAF6" w14:textId="77777777" w:rsidR="007E3FCA" w:rsidRPr="007E3FCA" w:rsidRDefault="007E3FCA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3F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訓練對象</w:t>
            </w:r>
          </w:p>
        </w:tc>
        <w:tc>
          <w:tcPr>
            <w:tcW w:w="8221" w:type="dxa"/>
            <w:tcBorders>
              <w:right w:val="thinThickSmallGap" w:sz="24" w:space="0" w:color="auto"/>
            </w:tcBorders>
            <w:vAlign w:val="center"/>
          </w:tcPr>
          <w:p w14:paraId="574DCBA4" w14:textId="2F467BB6" w:rsidR="007E3FCA" w:rsidRPr="007E3FCA" w:rsidRDefault="00714469" w:rsidP="00714469">
            <w:pPr>
              <w:spacing w:line="480" w:lineRule="exact"/>
              <w:jc w:val="both"/>
              <w:rPr>
                <w:rFonts w:ascii="標楷體" w:eastAsia="標楷體" w:hAnsi="標楷體" w:cs="Helvetica"/>
                <w:color w:val="333333"/>
                <w:sz w:val="28"/>
                <w:szCs w:val="28"/>
              </w:rPr>
            </w:pPr>
            <w:r w:rsidRPr="00714469"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</w:rPr>
              <w:t>各機關學校公務人員、約聘僱人員及臨時人員</w:t>
            </w:r>
          </w:p>
        </w:tc>
      </w:tr>
      <w:tr w:rsidR="007E3FCA" w:rsidRPr="007E3FCA" w14:paraId="56FA3B76" w14:textId="77777777" w:rsidTr="00215DF4">
        <w:trPr>
          <w:trHeight w:val="1575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FDE9D9"/>
            <w:vAlign w:val="center"/>
          </w:tcPr>
          <w:p w14:paraId="749AA4C4" w14:textId="77777777" w:rsidR="007E3FCA" w:rsidRPr="007E3FCA" w:rsidRDefault="007E3FCA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E3FC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訓練目標</w:t>
            </w:r>
          </w:p>
        </w:tc>
        <w:tc>
          <w:tcPr>
            <w:tcW w:w="8221" w:type="dxa"/>
            <w:tcBorders>
              <w:right w:val="thinThickSmallGap" w:sz="24" w:space="0" w:color="auto"/>
            </w:tcBorders>
            <w:vAlign w:val="center"/>
          </w:tcPr>
          <w:p w14:paraId="6BAFEBE9" w14:textId="73D662D8" w:rsidR="007E3FCA" w:rsidRPr="00E62CBC" w:rsidRDefault="009F7363" w:rsidP="00E62CBC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F7363">
              <w:rPr>
                <w:rFonts w:ascii="標楷體" w:eastAsia="標楷體" w:hAnsi="標楷體" w:cs="Times New Roman" w:hint="eastAsia"/>
                <w:sz w:val="28"/>
                <w:szCs w:val="28"/>
              </w:rPr>
              <w:t>為使同仁建立正確財務概念，並學習妥善安排薪資分配，了解投資與理財差異</w:t>
            </w:r>
            <w:r w:rsidR="00980566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="00980566" w:rsidRPr="00980566">
              <w:rPr>
                <w:rFonts w:ascii="標楷體" w:eastAsia="標楷體" w:hAnsi="標楷體" w:cs="Times New Roman" w:hint="eastAsia"/>
                <w:sz w:val="28"/>
                <w:szCs w:val="28"/>
              </w:rPr>
              <w:t>以規劃未來生活</w:t>
            </w:r>
            <w:r w:rsidR="00651059" w:rsidRPr="00651059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  <w:tr w:rsidR="002131EC" w:rsidRPr="007E3FCA" w14:paraId="0B54327B" w14:textId="77777777" w:rsidTr="00215DF4">
        <w:trPr>
          <w:trHeight w:val="1575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FDE9D9"/>
            <w:vAlign w:val="center"/>
          </w:tcPr>
          <w:p w14:paraId="66BF209E" w14:textId="69B0CEE9" w:rsidR="002131EC" w:rsidRPr="007E3FCA" w:rsidRDefault="002131EC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大綱</w:t>
            </w:r>
          </w:p>
        </w:tc>
        <w:tc>
          <w:tcPr>
            <w:tcW w:w="8221" w:type="dxa"/>
            <w:tcBorders>
              <w:right w:val="thinThickSmallGap" w:sz="24" w:space="0" w:color="auto"/>
            </w:tcBorders>
            <w:vAlign w:val="center"/>
          </w:tcPr>
          <w:p w14:paraId="51E1A4C4" w14:textId="7BE16339" w:rsidR="002131EC" w:rsidRPr="006109C0" w:rsidRDefault="004056A6" w:rsidP="006109C0">
            <w:pPr>
              <w:pStyle w:val="a7"/>
              <w:numPr>
                <w:ilvl w:val="0"/>
                <w:numId w:val="9"/>
              </w:numPr>
              <w:spacing w:line="48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說明</w:t>
            </w:r>
            <w:r w:rsidR="009F7363">
              <w:rPr>
                <w:rFonts w:ascii="標楷體" w:eastAsia="標楷體" w:hAnsi="標楷體" w:cs="Times New Roman" w:hint="eastAsia"/>
                <w:sz w:val="28"/>
                <w:szCs w:val="28"/>
              </w:rPr>
              <w:t>理財</w:t>
            </w:r>
            <w:r w:rsidR="006345DC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 w:rsidR="009F7363">
              <w:rPr>
                <w:rFonts w:ascii="標楷體" w:eastAsia="標楷體" w:hAnsi="標楷體" w:cs="Times New Roman" w:hint="eastAsia"/>
                <w:sz w:val="28"/>
                <w:szCs w:val="28"/>
              </w:rPr>
              <w:t>投資</w:t>
            </w:r>
            <w:r w:rsidR="006109C0" w:rsidRPr="006109C0">
              <w:rPr>
                <w:rFonts w:ascii="標楷體" w:eastAsia="標楷體" w:hAnsi="標楷體" w:cs="Times New Roman" w:hint="eastAsia"/>
                <w:sz w:val="28"/>
                <w:szCs w:val="28"/>
              </w:rPr>
              <w:t>觀念，</w:t>
            </w:r>
            <w:r w:rsidR="006345DC">
              <w:rPr>
                <w:rFonts w:ascii="標楷體" w:eastAsia="標楷體" w:hAnsi="標楷體" w:cs="Times New Roman" w:hint="eastAsia"/>
                <w:sz w:val="28"/>
                <w:szCs w:val="28"/>
              </w:rPr>
              <w:t>使同仁釐清</w:t>
            </w:r>
            <w:r w:rsidR="009F7363">
              <w:rPr>
                <w:rFonts w:ascii="標楷體" w:eastAsia="標楷體" w:hAnsi="標楷體" w:cs="Times New Roman" w:hint="eastAsia"/>
                <w:sz w:val="28"/>
                <w:szCs w:val="28"/>
              </w:rPr>
              <w:t>兩者</w:t>
            </w:r>
            <w:r w:rsidR="006345DC" w:rsidRPr="006345DC">
              <w:rPr>
                <w:rFonts w:ascii="標楷體" w:eastAsia="標楷體" w:hAnsi="標楷體" w:cs="Times New Roman" w:hint="eastAsia"/>
                <w:sz w:val="28"/>
                <w:szCs w:val="28"/>
              </w:rPr>
              <w:t>差異</w:t>
            </w:r>
            <w:r w:rsidR="006109C0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14:paraId="4D532F8E" w14:textId="73417BC6" w:rsidR="006109C0" w:rsidRPr="004056A6" w:rsidRDefault="003B0BB1" w:rsidP="004056A6">
            <w:pPr>
              <w:pStyle w:val="a7"/>
              <w:numPr>
                <w:ilvl w:val="0"/>
                <w:numId w:val="9"/>
              </w:numPr>
              <w:spacing w:line="48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講解</w:t>
            </w:r>
            <w:r w:rsidR="004056A6">
              <w:rPr>
                <w:rFonts w:ascii="標楷體" w:eastAsia="標楷體" w:hAnsi="標楷體" w:cs="Times New Roman" w:hint="eastAsia"/>
                <w:sz w:val="28"/>
                <w:szCs w:val="28"/>
              </w:rPr>
              <w:t>運用</w:t>
            </w:r>
            <w:r w:rsidR="00980566">
              <w:rPr>
                <w:rFonts w:ascii="標楷體" w:eastAsia="標楷體" w:hAnsi="標楷體" w:cs="Times New Roman" w:hint="eastAsia"/>
                <w:sz w:val="28"/>
                <w:szCs w:val="28"/>
              </w:rPr>
              <w:t>理財工具</w:t>
            </w:r>
            <w:r w:rsidR="00F346DA">
              <w:rPr>
                <w:rFonts w:ascii="標楷體" w:eastAsia="標楷體" w:hAnsi="標楷體" w:cs="Times New Roman" w:hint="eastAsia"/>
                <w:sz w:val="28"/>
                <w:szCs w:val="28"/>
              </w:rPr>
              <w:t>的技巧</w:t>
            </w:r>
            <w:r w:rsidR="006109C0" w:rsidRPr="004056A6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  <w:tr w:rsidR="001477BF" w:rsidRPr="007E3FCA" w14:paraId="75D6C549" w14:textId="77777777" w:rsidTr="00215DF4">
        <w:trPr>
          <w:trHeight w:val="806"/>
        </w:trPr>
        <w:tc>
          <w:tcPr>
            <w:tcW w:w="1418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DE9D9"/>
            <w:vAlign w:val="center"/>
          </w:tcPr>
          <w:p w14:paraId="617C8876" w14:textId="45E39794" w:rsidR="001477BF" w:rsidRPr="007E3FCA" w:rsidRDefault="001477BF" w:rsidP="006806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22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18C138D" w14:textId="257AF146" w:rsidR="001477BF" w:rsidRPr="001477BF" w:rsidRDefault="001477BF" w:rsidP="001477BF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477BF">
              <w:rPr>
                <w:rFonts w:ascii="標楷體" w:eastAsia="標楷體" w:hAnsi="標楷體" w:cs="Times New Roman" w:hint="eastAsia"/>
                <w:sz w:val="28"/>
                <w:szCs w:val="28"/>
              </w:rPr>
              <w:t>另本</w:t>
            </w:r>
            <w:r w:rsidR="00B40209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1477BF">
              <w:rPr>
                <w:rFonts w:ascii="標楷體" w:eastAsia="標楷體" w:hAnsi="標楷體" w:cs="Times New Roman" w:hint="eastAsia"/>
                <w:sz w:val="28"/>
                <w:szCs w:val="28"/>
              </w:rPr>
              <w:t>將納入本府相關政策及法令宣導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</w:tbl>
    <w:p w14:paraId="48D7B3B0" w14:textId="77777777" w:rsidR="007E3FCA" w:rsidRPr="007E3FCA" w:rsidRDefault="007E3FCA" w:rsidP="0068062E">
      <w:pPr>
        <w:rPr>
          <w:rFonts w:ascii="Times New Roman" w:eastAsia="新細明體" w:hAnsi="Times New Roman" w:cs="Times New Roman"/>
          <w:szCs w:val="24"/>
        </w:rPr>
      </w:pPr>
    </w:p>
    <w:p w14:paraId="3140F21A" w14:textId="77777777" w:rsidR="0053724B" w:rsidRPr="007E3FCA" w:rsidRDefault="0053724B" w:rsidP="0068062E"/>
    <w:sectPr w:rsidR="0053724B" w:rsidRPr="007E3FCA" w:rsidSect="009109FE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AC899" w14:textId="77777777" w:rsidR="00FC6EE9" w:rsidRDefault="00FC6EE9" w:rsidP="005E547F">
      <w:r>
        <w:separator/>
      </w:r>
    </w:p>
  </w:endnote>
  <w:endnote w:type="continuationSeparator" w:id="0">
    <w:p w14:paraId="0FA59620" w14:textId="77777777" w:rsidR="00FC6EE9" w:rsidRDefault="00FC6EE9" w:rsidP="005E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B7CAB" w14:textId="77777777" w:rsidR="00FC6EE9" w:rsidRDefault="00FC6EE9" w:rsidP="005E547F">
      <w:r>
        <w:separator/>
      </w:r>
    </w:p>
  </w:footnote>
  <w:footnote w:type="continuationSeparator" w:id="0">
    <w:p w14:paraId="2646808F" w14:textId="77777777" w:rsidR="00FC6EE9" w:rsidRDefault="00FC6EE9" w:rsidP="005E5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2F5E"/>
    <w:multiLevelType w:val="hybridMultilevel"/>
    <w:tmpl w:val="3C26C78C"/>
    <w:lvl w:ilvl="0" w:tplc="467C5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76417"/>
    <w:multiLevelType w:val="hybridMultilevel"/>
    <w:tmpl w:val="E350271E"/>
    <w:lvl w:ilvl="0" w:tplc="12AE0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D34D54"/>
    <w:multiLevelType w:val="hybridMultilevel"/>
    <w:tmpl w:val="9ABEEE42"/>
    <w:lvl w:ilvl="0" w:tplc="4498E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ED7203"/>
    <w:multiLevelType w:val="hybridMultilevel"/>
    <w:tmpl w:val="7ADEFEEA"/>
    <w:lvl w:ilvl="0" w:tplc="0BB0C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AF28C5"/>
    <w:multiLevelType w:val="hybridMultilevel"/>
    <w:tmpl w:val="64F8ED80"/>
    <w:lvl w:ilvl="0" w:tplc="26D8B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7A134B"/>
    <w:multiLevelType w:val="hybridMultilevel"/>
    <w:tmpl w:val="FA20345A"/>
    <w:lvl w:ilvl="0" w:tplc="793ED17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6E7816"/>
    <w:multiLevelType w:val="hybridMultilevel"/>
    <w:tmpl w:val="66C87B0E"/>
    <w:lvl w:ilvl="0" w:tplc="4498E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FD0772"/>
    <w:multiLevelType w:val="hybridMultilevel"/>
    <w:tmpl w:val="91E0C6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4714FC"/>
    <w:multiLevelType w:val="hybridMultilevel"/>
    <w:tmpl w:val="2EEA3A7A"/>
    <w:lvl w:ilvl="0" w:tplc="4498E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0C5B76"/>
    <w:multiLevelType w:val="hybridMultilevel"/>
    <w:tmpl w:val="37F65132"/>
    <w:lvl w:ilvl="0" w:tplc="94563EF2">
      <w:start w:val="1"/>
      <w:numFmt w:val="decimal"/>
      <w:lvlText w:val="%1."/>
      <w:lvlJc w:val="left"/>
      <w:pPr>
        <w:ind w:left="433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CA"/>
    <w:rsid w:val="00027E31"/>
    <w:rsid w:val="0009529D"/>
    <w:rsid w:val="000A4FB6"/>
    <w:rsid w:val="000B0D42"/>
    <w:rsid w:val="000C594F"/>
    <w:rsid w:val="000C7C88"/>
    <w:rsid w:val="000D57AC"/>
    <w:rsid w:val="000F3590"/>
    <w:rsid w:val="00100ED4"/>
    <w:rsid w:val="001150E9"/>
    <w:rsid w:val="00123695"/>
    <w:rsid w:val="001239B8"/>
    <w:rsid w:val="00131949"/>
    <w:rsid w:val="00144CA7"/>
    <w:rsid w:val="001477BF"/>
    <w:rsid w:val="001577B4"/>
    <w:rsid w:val="00180B4D"/>
    <w:rsid w:val="00181869"/>
    <w:rsid w:val="001927A8"/>
    <w:rsid w:val="001E1E2A"/>
    <w:rsid w:val="00201651"/>
    <w:rsid w:val="002131EC"/>
    <w:rsid w:val="00215DF4"/>
    <w:rsid w:val="002440B3"/>
    <w:rsid w:val="00267793"/>
    <w:rsid w:val="002722BD"/>
    <w:rsid w:val="002742D8"/>
    <w:rsid w:val="00294F8F"/>
    <w:rsid w:val="002E055B"/>
    <w:rsid w:val="002F2532"/>
    <w:rsid w:val="0031094A"/>
    <w:rsid w:val="00312332"/>
    <w:rsid w:val="00370D16"/>
    <w:rsid w:val="003773F0"/>
    <w:rsid w:val="003856C2"/>
    <w:rsid w:val="0038592F"/>
    <w:rsid w:val="00385A2E"/>
    <w:rsid w:val="0039560B"/>
    <w:rsid w:val="003A29EB"/>
    <w:rsid w:val="003B0BB1"/>
    <w:rsid w:val="004056A6"/>
    <w:rsid w:val="00451ECB"/>
    <w:rsid w:val="00485DFC"/>
    <w:rsid w:val="004A4894"/>
    <w:rsid w:val="004C3C63"/>
    <w:rsid w:val="004D4E36"/>
    <w:rsid w:val="004D72C7"/>
    <w:rsid w:val="004F7DB1"/>
    <w:rsid w:val="00516223"/>
    <w:rsid w:val="0053724B"/>
    <w:rsid w:val="005615EF"/>
    <w:rsid w:val="0057035B"/>
    <w:rsid w:val="005D26C2"/>
    <w:rsid w:val="005D4D89"/>
    <w:rsid w:val="005E547F"/>
    <w:rsid w:val="005F0CA0"/>
    <w:rsid w:val="006109C0"/>
    <w:rsid w:val="006345DC"/>
    <w:rsid w:val="00651059"/>
    <w:rsid w:val="00651D44"/>
    <w:rsid w:val="006530AB"/>
    <w:rsid w:val="00663154"/>
    <w:rsid w:val="00671A6A"/>
    <w:rsid w:val="006747FF"/>
    <w:rsid w:val="0068062E"/>
    <w:rsid w:val="00683D98"/>
    <w:rsid w:val="006B79D5"/>
    <w:rsid w:val="00711105"/>
    <w:rsid w:val="00714469"/>
    <w:rsid w:val="007317EA"/>
    <w:rsid w:val="00733B3D"/>
    <w:rsid w:val="0075773E"/>
    <w:rsid w:val="007E1626"/>
    <w:rsid w:val="007E3FCA"/>
    <w:rsid w:val="008053B0"/>
    <w:rsid w:val="00827062"/>
    <w:rsid w:val="00833ACA"/>
    <w:rsid w:val="008818BC"/>
    <w:rsid w:val="008A2DF3"/>
    <w:rsid w:val="008D445D"/>
    <w:rsid w:val="008E1914"/>
    <w:rsid w:val="00913AB2"/>
    <w:rsid w:val="00925A45"/>
    <w:rsid w:val="0095240F"/>
    <w:rsid w:val="00980541"/>
    <w:rsid w:val="00980566"/>
    <w:rsid w:val="00996ADB"/>
    <w:rsid w:val="009B1622"/>
    <w:rsid w:val="009F5ADF"/>
    <w:rsid w:val="009F7363"/>
    <w:rsid w:val="00A20386"/>
    <w:rsid w:val="00A74B00"/>
    <w:rsid w:val="00A96505"/>
    <w:rsid w:val="00AA6FBC"/>
    <w:rsid w:val="00B1044D"/>
    <w:rsid w:val="00B25E80"/>
    <w:rsid w:val="00B3671D"/>
    <w:rsid w:val="00B40209"/>
    <w:rsid w:val="00B40992"/>
    <w:rsid w:val="00B45C03"/>
    <w:rsid w:val="00B53786"/>
    <w:rsid w:val="00B73747"/>
    <w:rsid w:val="00B90617"/>
    <w:rsid w:val="00BA025B"/>
    <w:rsid w:val="00CA432E"/>
    <w:rsid w:val="00CB3062"/>
    <w:rsid w:val="00CB4BEA"/>
    <w:rsid w:val="00CC0076"/>
    <w:rsid w:val="00D07420"/>
    <w:rsid w:val="00D4640C"/>
    <w:rsid w:val="00D578CF"/>
    <w:rsid w:val="00D65F81"/>
    <w:rsid w:val="00DA0B58"/>
    <w:rsid w:val="00DA3296"/>
    <w:rsid w:val="00DE1CED"/>
    <w:rsid w:val="00E21604"/>
    <w:rsid w:val="00E33C7E"/>
    <w:rsid w:val="00E5624C"/>
    <w:rsid w:val="00E62CBC"/>
    <w:rsid w:val="00E94B5A"/>
    <w:rsid w:val="00EA37B6"/>
    <w:rsid w:val="00EB097C"/>
    <w:rsid w:val="00EB1A28"/>
    <w:rsid w:val="00EB3A95"/>
    <w:rsid w:val="00EF7A9A"/>
    <w:rsid w:val="00F15D37"/>
    <w:rsid w:val="00F346DA"/>
    <w:rsid w:val="00F364D2"/>
    <w:rsid w:val="00F72479"/>
    <w:rsid w:val="00FB622E"/>
    <w:rsid w:val="00FC6EE9"/>
    <w:rsid w:val="00F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D56C9"/>
  <w15:chartTrackingRefBased/>
  <w15:docId w15:val="{3BF9448E-0696-4AE4-8022-D66F8495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54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5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547F"/>
    <w:rPr>
      <w:sz w:val="20"/>
      <w:szCs w:val="20"/>
    </w:rPr>
  </w:style>
  <w:style w:type="paragraph" w:styleId="a7">
    <w:name w:val="List Paragraph"/>
    <w:basedOn w:val="a"/>
    <w:uiPriority w:val="34"/>
    <w:qFormat/>
    <w:rsid w:val="00B45C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賴鈺婷</dc:creator>
  <cp:keywords/>
  <dc:description/>
  <cp:lastModifiedBy>User</cp:lastModifiedBy>
  <cp:revision>2</cp:revision>
  <cp:lastPrinted>2022-08-08T05:27:00Z</cp:lastPrinted>
  <dcterms:created xsi:type="dcterms:W3CDTF">2022-09-19T07:53:00Z</dcterms:created>
  <dcterms:modified xsi:type="dcterms:W3CDTF">2022-09-19T07:53:00Z</dcterms:modified>
</cp:coreProperties>
</file>