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521" w:rsidRDefault="00C94521" w:rsidP="00C94521">
      <w:pPr>
        <w:jc w:val="center"/>
        <w:rPr>
          <w:rFonts w:ascii="標楷體" w:eastAsia="標楷體" w:hAnsi="標楷體" w:cs="新細明體"/>
          <w:kern w:val="0"/>
          <w:sz w:val="28"/>
          <w:szCs w:val="28"/>
        </w:rPr>
      </w:pPr>
      <w:bookmarkStart w:id="0" w:name="_GoBack"/>
      <w:r w:rsidRPr="00382E59">
        <w:rPr>
          <w:rFonts w:ascii="標楷體" w:eastAsia="標楷體" w:hAnsi="標楷體" w:cs="新細明體"/>
          <w:kern w:val="0"/>
          <w:sz w:val="48"/>
          <w:szCs w:val="48"/>
        </w:rPr>
        <w:t>桃園市政府教育局學輔校安室</w:t>
      </w:r>
      <w:r w:rsidR="00F730D5" w:rsidRPr="00F730D5">
        <w:rPr>
          <w:rFonts w:ascii="標楷體" w:eastAsia="標楷體" w:hAnsi="標楷體" w:cs="新細明體" w:hint="eastAsia"/>
          <w:kern w:val="0"/>
          <w:sz w:val="48"/>
          <w:szCs w:val="48"/>
        </w:rPr>
        <w:t>軍訓暨校外會業務職掌</w:t>
      </w:r>
      <w:r w:rsidR="00F730D5">
        <w:rPr>
          <w:rFonts w:ascii="標楷體" w:eastAsia="標楷體" w:hAnsi="標楷體" w:cs="新細明體" w:hint="eastAsia"/>
          <w:kern w:val="0"/>
          <w:sz w:val="48"/>
          <w:szCs w:val="48"/>
        </w:rPr>
        <w:t>及</w:t>
      </w:r>
      <w:r>
        <w:rPr>
          <w:rFonts w:ascii="標楷體" w:eastAsia="標楷體" w:hAnsi="標楷體" w:cs="新細明體" w:hint="eastAsia"/>
          <w:kern w:val="0"/>
          <w:sz w:val="48"/>
          <w:szCs w:val="48"/>
        </w:rPr>
        <w:t>聯繫</w:t>
      </w:r>
      <w:r w:rsidRPr="00382E59">
        <w:rPr>
          <w:rFonts w:ascii="標楷體" w:eastAsia="標楷體" w:hAnsi="標楷體" w:cs="新細明體"/>
          <w:kern w:val="0"/>
          <w:sz w:val="48"/>
          <w:szCs w:val="48"/>
        </w:rPr>
        <w:t>窗口一覽表</w:t>
      </w:r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7"/>
        <w:gridCol w:w="1720"/>
        <w:gridCol w:w="7498"/>
        <w:gridCol w:w="3957"/>
      </w:tblGrid>
      <w:tr w:rsidR="00C94521" w:rsidRPr="00222CE1" w:rsidTr="00C94521">
        <w:trPr>
          <w:cantSplit/>
          <w:trHeight w:val="694"/>
          <w:tblHeader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級職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姓名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業務職掌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C9452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聯絡電話</w:t>
            </w:r>
            <w:r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/</w:t>
            </w:r>
            <w:r w:rsidRPr="00382E59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電子信箱</w:t>
            </w:r>
          </w:p>
        </w:tc>
      </w:tr>
      <w:tr w:rsidR="00C94521" w:rsidRPr="00222CE1" w:rsidTr="00C94521">
        <w:trPr>
          <w:cantSplit/>
          <w:trHeight w:val="1553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上校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代理軍訓督導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劉亮宏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F7DE4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襄理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全般</w:t>
            </w:r>
            <w:r w:rsidRPr="00AF7DE4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軍訓工作、校園安全、防制學生藥物濫用業務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03-3322101#7457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222CE1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10044583@ms.tyc.edu.tw</w:t>
            </w:r>
          </w:p>
        </w:tc>
      </w:tr>
      <w:tr w:rsidR="00C94521" w:rsidRPr="00222CE1" w:rsidTr="00C94521">
        <w:trPr>
          <w:cantSplit/>
          <w:trHeight w:val="1826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上校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軍訓副督導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王浩成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AF7DE4" w:rsidRDefault="00C94521" w:rsidP="00E56800">
            <w:pPr>
              <w:widowControl/>
              <w:spacing w:line="0" w:lineRule="atLeast"/>
              <w:ind w:leftChars="13" w:left="597" w:hangingChars="202" w:hanging="566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一、</w:t>
            </w:r>
            <w:r w:rsidRPr="00AF7DE4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襄理軍訓人事、全民國防教育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、</w:t>
            </w:r>
            <w:r w:rsidRPr="00AF7DE4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校園安全、春風專案、青春專案、聯巡、駐站業務業務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。</w:t>
            </w:r>
          </w:p>
          <w:p w:rsidR="00C94521" w:rsidRPr="00AF7DE4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二、</w:t>
            </w:r>
            <w:r w:rsidRPr="00AF7DE4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公文核稿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。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三、</w:t>
            </w:r>
            <w:r w:rsidRPr="00AF7DE4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臨時交辦事項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03-3322101#7457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222CE1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10044295@ms.tyc.edu.tw</w:t>
            </w:r>
          </w:p>
        </w:tc>
      </w:tr>
      <w:tr w:rsidR="00C94521" w:rsidRPr="00222CE1" w:rsidTr="00C94521">
        <w:trPr>
          <w:cantSplit/>
          <w:trHeight w:val="1411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中校專員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王友梅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Default="00C94521" w:rsidP="00E56800">
            <w:pPr>
              <w:widowControl/>
              <w:spacing w:line="0" w:lineRule="atLeast"/>
              <w:ind w:leftChars="13" w:left="597" w:hangingChars="202" w:hanging="566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一、</w:t>
            </w:r>
            <w:r w:rsidRPr="00AF7DE4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襄理室務、公文核稿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。</w:t>
            </w:r>
          </w:p>
          <w:p w:rsidR="00C94521" w:rsidRPr="00AF7DE4" w:rsidRDefault="00C94521" w:rsidP="00E56800">
            <w:pPr>
              <w:widowControl/>
              <w:spacing w:line="0" w:lineRule="atLeast"/>
              <w:ind w:leftChars="13" w:left="597" w:hangingChars="202" w:hanging="566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二、</w:t>
            </w:r>
            <w:r w:rsidRPr="00AF7DE4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友善校園學生事務與輔導工作計畫統籌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。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三、</w:t>
            </w:r>
            <w:r w:rsidRPr="00AF7DE4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臨時交辦事項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03-3322101#7457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222CE1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10014312@ms.tyc.edu.tw</w:t>
            </w:r>
          </w:p>
        </w:tc>
      </w:tr>
      <w:tr w:rsidR="00C94521" w:rsidRPr="00222CE1" w:rsidTr="00C94521">
        <w:trPr>
          <w:cantSplit/>
          <w:trHeight w:val="1544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中校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商借教官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黃茂盛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A77308" w:rsidRDefault="00C94521" w:rsidP="00E56800">
            <w:pPr>
              <w:widowControl/>
              <w:spacing w:line="0" w:lineRule="atLeast"/>
              <w:ind w:leftChars="13" w:left="597" w:hangingChars="202" w:hanging="566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一、</w:t>
            </w:r>
            <w:r w:rsidRPr="00A7730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襄理防制學生藥物濫用、輔諮團、替代役業務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。</w:t>
            </w:r>
          </w:p>
          <w:p w:rsidR="00C94521" w:rsidRPr="00A77308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二、</w:t>
            </w:r>
            <w:r w:rsidRPr="00A7730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公文核稿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。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三、</w:t>
            </w:r>
            <w:r w:rsidRPr="00A7730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臨時交辦事項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03-3322101#7457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222CE1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6u7797@ms.tyc.edu.tw</w:t>
            </w:r>
          </w:p>
        </w:tc>
      </w:tr>
      <w:tr w:rsidR="00C94521" w:rsidRPr="00222CE1" w:rsidTr="00E56800">
        <w:trPr>
          <w:cantSplit/>
          <w:trHeight w:val="1120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中校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商借教官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高榮新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ind w:leftChars="13" w:left="597" w:hangingChars="202" w:hanging="566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一、國教署加強教育人員及防制學生藥物濫用宣導。</w:t>
            </w:r>
          </w:p>
          <w:p w:rsidR="00C94521" w:rsidRPr="00382E59" w:rsidRDefault="00C94521" w:rsidP="00E56800">
            <w:pPr>
              <w:widowControl/>
              <w:spacing w:line="0" w:lineRule="atLeast"/>
              <w:ind w:leftChars="13" w:left="597" w:hangingChars="202" w:hanging="566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二、特定人員清查填報、試劑分發、臨機/指定尿篩作業、檢體送驗。</w:t>
            </w:r>
          </w:p>
          <w:p w:rsidR="00C94521" w:rsidRPr="00382E59" w:rsidRDefault="00C94521" w:rsidP="00E56800">
            <w:pPr>
              <w:widowControl/>
              <w:spacing w:line="0" w:lineRule="atLeast"/>
              <w:ind w:leftChars="13" w:left="597" w:hangingChars="202" w:hanging="566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三、藥物濫用個案管理。</w:t>
            </w:r>
          </w:p>
          <w:p w:rsidR="00C94521" w:rsidRPr="00382E59" w:rsidRDefault="00C94521" w:rsidP="00E56800">
            <w:pPr>
              <w:widowControl/>
              <w:spacing w:line="0" w:lineRule="atLeast"/>
              <w:ind w:leftChars="13" w:left="597" w:hangingChars="202" w:hanging="566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四、春暉志工。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03-3322101#7457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mon065@yahoo.com.tw</w:t>
            </w:r>
          </w:p>
        </w:tc>
      </w:tr>
      <w:tr w:rsidR="00C94521" w:rsidRPr="00222CE1" w:rsidTr="00E56800">
        <w:trPr>
          <w:cantSplit/>
          <w:trHeight w:val="1120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lastRenderedPageBreak/>
              <w:t>少校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商借教官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宋慶禾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一、維護校園安全工作。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二、校安中心帳號管理。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三、新聞輿情事件查察。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四、校安事件彙整分析。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五、預防教育宣導活動。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六、校安通報成效督考。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03-3322101#7457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Arial"/>
                <w:kern w:val="0"/>
                <w:sz w:val="28"/>
                <w:szCs w:val="28"/>
                <w:shd w:val="clear" w:color="auto" w:fill="FFFFFF"/>
              </w:rPr>
              <w:t>10051848@ms.tyc.edu.tw</w:t>
            </w:r>
          </w:p>
        </w:tc>
      </w:tr>
      <w:tr w:rsidR="00C94521" w:rsidRPr="00222CE1" w:rsidTr="00E56800">
        <w:trPr>
          <w:cantSplit/>
          <w:trHeight w:val="1120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少校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商借教官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陳鈴玉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521" w:rsidRPr="00382E59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一、軍訓人事。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二、軍訓後勤。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三、軍訓教學用武器管理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四、學務創新人力管理。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五、軍訓教官深造教育。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六、軍護教師管理。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03-3322101#745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10040507@ms.tyc.edu.tw</w:t>
            </w:r>
          </w:p>
        </w:tc>
      </w:tr>
      <w:tr w:rsidR="00C94521" w:rsidRPr="00222CE1" w:rsidTr="00712A4E">
        <w:trPr>
          <w:cantSplit/>
          <w:trHeight w:val="2697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少校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商借教官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郭威均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521" w:rsidRPr="00382E59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一、全民國防教育。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二、學務通訊投稿。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三、軍訓人員專業研討。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四、學生實彈射擊。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五、軍訓教官進修申請。</w:t>
            </w:r>
          </w:p>
          <w:p w:rsidR="00C94521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六、軍訓教官出國。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七、軍訓主管會報。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03-3322101#745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tycloedu@yahoo.com.tw</w:t>
            </w:r>
          </w:p>
        </w:tc>
      </w:tr>
      <w:tr w:rsidR="00C94521" w:rsidRPr="00222CE1" w:rsidTr="00E56800">
        <w:trPr>
          <w:cantSplit/>
          <w:trHeight w:val="1120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少校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商借教官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黎玉蘭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Default="00C94521" w:rsidP="00E56800">
            <w:pPr>
              <w:widowControl/>
              <w:spacing w:line="0" w:lineRule="atLeast"/>
              <w:ind w:leftChars="13" w:left="597" w:hangingChars="202" w:hanging="566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一、防制學生藥物濫用輔導網絡服務方案諮詢輔導團。</w:t>
            </w:r>
          </w:p>
          <w:p w:rsidR="00C94521" w:rsidRPr="00382E59" w:rsidRDefault="00C94521" w:rsidP="00E56800">
            <w:pPr>
              <w:widowControl/>
              <w:spacing w:line="0" w:lineRule="atLeast"/>
              <w:ind w:leftChars="13" w:left="597" w:hangingChars="202" w:hanging="566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二、防制學生藥物濫用預防宣導及個案輔導。</w:t>
            </w:r>
          </w:p>
          <w:p w:rsidR="00C94521" w:rsidRPr="00382E59" w:rsidRDefault="00C94521" w:rsidP="00E56800">
            <w:pPr>
              <w:widowControl/>
              <w:spacing w:line="0" w:lineRule="atLeast"/>
              <w:ind w:leftChars="13" w:left="597" w:hangingChars="202" w:hanging="566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三、春暉認輔志工。</w:t>
            </w:r>
          </w:p>
          <w:p w:rsidR="00C94521" w:rsidRPr="00382E59" w:rsidRDefault="00C94521" w:rsidP="00FB2A32">
            <w:pPr>
              <w:widowControl/>
              <w:spacing w:line="0" w:lineRule="atLeast"/>
              <w:ind w:leftChars="13" w:left="597" w:hangingChars="202" w:hanging="566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四、替代役業務。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03-3322101#745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loveme@ms.tyc.edu.tw</w:t>
            </w:r>
          </w:p>
        </w:tc>
      </w:tr>
      <w:tr w:rsidR="00C94521" w:rsidRPr="00222CE1" w:rsidTr="00E56800">
        <w:trPr>
          <w:cantSplit/>
          <w:trHeight w:val="2780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lastRenderedPageBreak/>
              <w:t>少校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商借教官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蘇彥諭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ind w:leftChars="13" w:left="597" w:hangingChars="202" w:hanging="566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一、校外會聯合巡查、少年隊擴大巡查、分局保護兒童及少年措施擴大臨檢業務。</w:t>
            </w:r>
          </w:p>
          <w:p w:rsidR="00C94521" w:rsidRPr="00382E59" w:rsidRDefault="00C94521" w:rsidP="00E56800">
            <w:pPr>
              <w:widowControl/>
              <w:spacing w:line="0" w:lineRule="atLeast"/>
              <w:ind w:leftChars="13" w:left="597" w:hangingChars="202" w:hanging="566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二、駐站勤務</w:t>
            </w:r>
          </w:p>
          <w:p w:rsidR="00C94521" w:rsidRPr="00382E59" w:rsidRDefault="00C94521" w:rsidP="00E56800">
            <w:pPr>
              <w:widowControl/>
              <w:spacing w:line="0" w:lineRule="atLeast"/>
              <w:ind w:leftChars="13" w:left="597" w:hangingChars="202" w:hanging="566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三、國教署定期表報作業業務。</w:t>
            </w:r>
          </w:p>
          <w:p w:rsidR="00C94521" w:rsidRPr="00382E59" w:rsidRDefault="00FB2A32" w:rsidP="00E56800">
            <w:pPr>
              <w:widowControl/>
              <w:spacing w:line="0" w:lineRule="atLeast"/>
              <w:ind w:leftChars="13" w:left="597" w:hangingChars="202" w:hanging="566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四</w:t>
            </w:r>
            <w:r w:rsidR="00C94521"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、學生偏差行為業務</w:t>
            </w:r>
          </w:p>
          <w:p w:rsidR="00C94521" w:rsidRPr="00382E59" w:rsidRDefault="00FB2A32" w:rsidP="00E56800">
            <w:pPr>
              <w:widowControl/>
              <w:spacing w:line="0" w:lineRule="atLeast"/>
              <w:ind w:leftChars="13" w:left="597" w:hangingChars="202" w:hanging="566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五</w:t>
            </w:r>
            <w:r w:rsidR="00C94521"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、校外會定期會議。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03-3322101#745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</w:t>
            </w:r>
          </w:p>
          <w:p w:rsidR="00C94521" w:rsidRPr="00382E59" w:rsidRDefault="00C94521" w:rsidP="00E5680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82E59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sowhat119@ms.tyc.edu.tw</w:t>
            </w:r>
          </w:p>
        </w:tc>
      </w:tr>
    </w:tbl>
    <w:p w:rsidR="00D1070C" w:rsidRPr="00D1070C" w:rsidRDefault="00D1070C" w:rsidP="00B60495">
      <w:pPr>
        <w:rPr>
          <w:rFonts w:ascii="標楷體" w:eastAsia="標楷體" w:hAnsi="標楷體"/>
          <w:sz w:val="32"/>
          <w:szCs w:val="32"/>
        </w:rPr>
      </w:pPr>
      <w:r w:rsidRPr="00D1070C">
        <w:rPr>
          <w:rFonts w:ascii="標楷體" w:eastAsia="標楷體" w:hAnsi="標楷體" w:hint="eastAsia"/>
          <w:sz w:val="32"/>
          <w:szCs w:val="32"/>
        </w:rPr>
        <w:t>聯絡地址</w:t>
      </w:r>
      <w:r>
        <w:rPr>
          <w:rFonts w:ascii="標楷體" w:eastAsia="標楷體" w:hAnsi="標楷體" w:hint="eastAsia"/>
          <w:sz w:val="32"/>
          <w:szCs w:val="32"/>
        </w:rPr>
        <w:t>：</w:t>
      </w:r>
      <w:r w:rsidRPr="00D1070C">
        <w:rPr>
          <w:rFonts w:ascii="標楷體" w:eastAsia="標楷體" w:hAnsi="標楷體" w:hint="eastAsia"/>
          <w:sz w:val="32"/>
          <w:szCs w:val="32"/>
        </w:rPr>
        <w:t>桃園市桃園區縣府路1號14樓</w:t>
      </w:r>
      <w:r>
        <w:rPr>
          <w:rFonts w:ascii="標楷體" w:eastAsia="標楷體" w:hAnsi="標楷體" w:hint="eastAsia"/>
          <w:sz w:val="32"/>
          <w:szCs w:val="32"/>
        </w:rPr>
        <w:t xml:space="preserve">         </w:t>
      </w:r>
      <w:r w:rsidR="00322DD6"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傳真電話：</w:t>
      </w:r>
      <w:r w:rsidRPr="00D1070C">
        <w:rPr>
          <w:rFonts w:ascii="標楷體" w:eastAsia="標楷體" w:hAnsi="標楷體"/>
          <w:sz w:val="32"/>
          <w:szCs w:val="32"/>
        </w:rPr>
        <w:t>03-3369598</w:t>
      </w:r>
    </w:p>
    <w:sectPr w:rsidR="00D1070C" w:rsidRPr="00D1070C" w:rsidSect="00B60495">
      <w:footerReference w:type="default" r:id="rId6"/>
      <w:pgSz w:w="16838" w:h="11906" w:orient="landscape" w:code="9"/>
      <w:pgMar w:top="1134" w:right="851" w:bottom="851" w:left="85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C13" w:rsidRDefault="00ED6C13" w:rsidP="00B60495">
      <w:r>
        <w:separator/>
      </w:r>
    </w:p>
  </w:endnote>
  <w:endnote w:type="continuationSeparator" w:id="0">
    <w:p w:rsidR="00ED6C13" w:rsidRDefault="00ED6C13" w:rsidP="00B60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495" w:rsidRPr="00B60495" w:rsidRDefault="00B60495" w:rsidP="00B60495">
    <w:pPr>
      <w:pStyle w:val="ad"/>
      <w:jc w:val="center"/>
      <w:rPr>
        <w:rFonts w:ascii="標楷體" w:eastAsia="標楷體" w:hAnsi="標楷體"/>
        <w:sz w:val="24"/>
        <w:szCs w:val="24"/>
      </w:rPr>
    </w:pPr>
    <w:r w:rsidRPr="00B60495">
      <w:rPr>
        <w:rFonts w:ascii="標楷體" w:eastAsia="標楷體" w:hAnsi="標楷體" w:hint="eastAsia"/>
        <w:sz w:val="24"/>
        <w:szCs w:val="24"/>
      </w:rPr>
      <w:t>第</w:t>
    </w:r>
    <w:r>
      <w:rPr>
        <w:rFonts w:ascii="標楷體" w:eastAsia="標楷體" w:hAnsi="標楷體"/>
        <w:sz w:val="24"/>
        <w:szCs w:val="24"/>
      </w:rPr>
      <w:fldChar w:fldCharType="begin"/>
    </w:r>
    <w:r>
      <w:rPr>
        <w:rFonts w:ascii="標楷體" w:eastAsia="標楷體" w:hAnsi="標楷體"/>
        <w:sz w:val="24"/>
        <w:szCs w:val="24"/>
      </w:rPr>
      <w:instrText xml:space="preserve"> </w:instrText>
    </w:r>
    <w:r>
      <w:rPr>
        <w:rFonts w:ascii="標楷體" w:eastAsia="標楷體" w:hAnsi="標楷體" w:hint="eastAsia"/>
        <w:sz w:val="24"/>
        <w:szCs w:val="24"/>
      </w:rPr>
      <w:instrText>PAGE   \* MERGEFORMAT</w:instrText>
    </w:r>
    <w:r>
      <w:rPr>
        <w:rFonts w:ascii="標楷體" w:eastAsia="標楷體" w:hAnsi="標楷體"/>
        <w:sz w:val="24"/>
        <w:szCs w:val="24"/>
      </w:rPr>
      <w:instrText xml:space="preserve"> </w:instrText>
    </w:r>
    <w:r>
      <w:rPr>
        <w:rFonts w:ascii="標楷體" w:eastAsia="標楷體" w:hAnsi="標楷體"/>
        <w:sz w:val="24"/>
        <w:szCs w:val="24"/>
      </w:rPr>
      <w:fldChar w:fldCharType="separate"/>
    </w:r>
    <w:r w:rsidR="00EF07CA">
      <w:rPr>
        <w:rFonts w:ascii="標楷體" w:eastAsia="標楷體" w:hAnsi="標楷體"/>
        <w:noProof/>
        <w:sz w:val="24"/>
        <w:szCs w:val="24"/>
      </w:rPr>
      <w:t>1</w:t>
    </w:r>
    <w:r>
      <w:rPr>
        <w:rFonts w:ascii="標楷體" w:eastAsia="標楷體" w:hAnsi="標楷體"/>
        <w:sz w:val="24"/>
        <w:szCs w:val="24"/>
      </w:rPr>
      <w:fldChar w:fldCharType="end"/>
    </w:r>
    <w:r w:rsidRPr="00B60495">
      <w:rPr>
        <w:rFonts w:ascii="標楷體" w:eastAsia="標楷體" w:hAnsi="標楷體" w:hint="eastAsia"/>
        <w:sz w:val="24"/>
        <w:szCs w:val="24"/>
      </w:rPr>
      <w:t>頁，共</w:t>
    </w:r>
    <w:r>
      <w:rPr>
        <w:rFonts w:ascii="標楷體" w:eastAsia="標楷體" w:hAnsi="標楷體"/>
        <w:sz w:val="24"/>
        <w:szCs w:val="24"/>
      </w:rPr>
      <w:fldChar w:fldCharType="begin"/>
    </w:r>
    <w:r>
      <w:rPr>
        <w:rFonts w:ascii="標楷體" w:eastAsia="標楷體" w:hAnsi="標楷體"/>
        <w:sz w:val="24"/>
        <w:szCs w:val="24"/>
      </w:rPr>
      <w:instrText xml:space="preserve"> </w:instrText>
    </w:r>
    <w:r>
      <w:rPr>
        <w:rFonts w:ascii="標楷體" w:eastAsia="標楷體" w:hAnsi="標楷體" w:hint="eastAsia"/>
        <w:sz w:val="24"/>
        <w:szCs w:val="24"/>
      </w:rPr>
      <w:instrText>NUMPAGES   \* MERGEFORMAT</w:instrText>
    </w:r>
    <w:r>
      <w:rPr>
        <w:rFonts w:ascii="標楷體" w:eastAsia="標楷體" w:hAnsi="標楷體"/>
        <w:sz w:val="24"/>
        <w:szCs w:val="24"/>
      </w:rPr>
      <w:instrText xml:space="preserve"> </w:instrText>
    </w:r>
    <w:r>
      <w:rPr>
        <w:rFonts w:ascii="標楷體" w:eastAsia="標楷體" w:hAnsi="標楷體"/>
        <w:sz w:val="24"/>
        <w:szCs w:val="24"/>
      </w:rPr>
      <w:fldChar w:fldCharType="separate"/>
    </w:r>
    <w:r w:rsidR="00EF07CA">
      <w:rPr>
        <w:rFonts w:ascii="標楷體" w:eastAsia="標楷體" w:hAnsi="標楷體"/>
        <w:noProof/>
        <w:sz w:val="24"/>
        <w:szCs w:val="24"/>
      </w:rPr>
      <w:t>3</w:t>
    </w:r>
    <w:r>
      <w:rPr>
        <w:rFonts w:ascii="標楷體" w:eastAsia="標楷體" w:hAnsi="標楷體"/>
        <w:sz w:val="24"/>
        <w:szCs w:val="24"/>
      </w:rPr>
      <w:fldChar w:fldCharType="end"/>
    </w:r>
    <w:r w:rsidRPr="00B60495">
      <w:rPr>
        <w:rFonts w:ascii="標楷體" w:eastAsia="標楷體" w:hAnsi="標楷體" w:hint="eastAsia"/>
        <w:sz w:val="24"/>
        <w:szCs w:val="24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C13" w:rsidRDefault="00ED6C13" w:rsidP="00B60495">
      <w:r>
        <w:separator/>
      </w:r>
    </w:p>
  </w:footnote>
  <w:footnote w:type="continuationSeparator" w:id="0">
    <w:p w:rsidR="00ED6C13" w:rsidRDefault="00ED6C13" w:rsidP="00B604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E59"/>
    <w:rsid w:val="001B4A7D"/>
    <w:rsid w:val="00222CE1"/>
    <w:rsid w:val="002E523E"/>
    <w:rsid w:val="00322DD6"/>
    <w:rsid w:val="00382E59"/>
    <w:rsid w:val="003922FB"/>
    <w:rsid w:val="006506F2"/>
    <w:rsid w:val="00712A4E"/>
    <w:rsid w:val="009655BF"/>
    <w:rsid w:val="00A77308"/>
    <w:rsid w:val="00AF7DE4"/>
    <w:rsid w:val="00B60495"/>
    <w:rsid w:val="00C63B35"/>
    <w:rsid w:val="00C94521"/>
    <w:rsid w:val="00D1070C"/>
    <w:rsid w:val="00ED6C13"/>
    <w:rsid w:val="00EF07CA"/>
    <w:rsid w:val="00F730D5"/>
    <w:rsid w:val="00FB2A32"/>
    <w:rsid w:val="00FF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5BB950A-E673-4950-ABE8-A7946D0C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82E5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annotation reference"/>
    <w:basedOn w:val="a0"/>
    <w:uiPriority w:val="99"/>
    <w:semiHidden/>
    <w:unhideWhenUsed/>
    <w:rsid w:val="00A77308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A77308"/>
  </w:style>
  <w:style w:type="character" w:customStyle="1" w:styleId="a5">
    <w:name w:val="註解文字 字元"/>
    <w:basedOn w:val="a0"/>
    <w:link w:val="a4"/>
    <w:uiPriority w:val="99"/>
    <w:semiHidden/>
    <w:rsid w:val="00A77308"/>
  </w:style>
  <w:style w:type="paragraph" w:styleId="a6">
    <w:name w:val="annotation subject"/>
    <w:basedOn w:val="a4"/>
    <w:next w:val="a4"/>
    <w:link w:val="a7"/>
    <w:uiPriority w:val="99"/>
    <w:semiHidden/>
    <w:unhideWhenUsed/>
    <w:rsid w:val="00A77308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A773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773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7730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77308"/>
    <w:pPr>
      <w:ind w:leftChars="200" w:left="480"/>
    </w:pPr>
  </w:style>
  <w:style w:type="paragraph" w:styleId="ab">
    <w:name w:val="header"/>
    <w:basedOn w:val="a"/>
    <w:link w:val="ac"/>
    <w:uiPriority w:val="99"/>
    <w:unhideWhenUsed/>
    <w:rsid w:val="00B604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B60495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B604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B604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5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669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郭威均</dc:creator>
  <cp:keywords/>
  <dc:description/>
  <cp:lastModifiedBy>user</cp:lastModifiedBy>
  <cp:revision>2</cp:revision>
  <dcterms:created xsi:type="dcterms:W3CDTF">2019-10-29T01:02:00Z</dcterms:created>
  <dcterms:modified xsi:type="dcterms:W3CDTF">2019-10-29T01:02:00Z</dcterms:modified>
</cp:coreProperties>
</file>