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A9" w:rsidRPr="007B56D8" w:rsidRDefault="009632A9" w:rsidP="00AB4A3F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56D8">
        <w:rPr>
          <w:rFonts w:ascii="Times New Roman" w:eastAsia="標楷體" w:hAnsi="Times New Roman" w:cs="Times New Roman"/>
          <w:b/>
          <w:sz w:val="36"/>
          <w:szCs w:val="36"/>
        </w:rPr>
        <w:t>國立臺灣師範大學</w:t>
      </w:r>
    </w:p>
    <w:p w:rsidR="000F669D" w:rsidRPr="007B56D8" w:rsidRDefault="004C7D7F" w:rsidP="00AB4A3F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56D8">
        <w:rPr>
          <w:rFonts w:ascii="Times New Roman" w:eastAsia="標楷體" w:hAnsi="Times New Roman" w:cs="Times New Roman" w:hint="eastAsia"/>
          <w:b/>
          <w:sz w:val="36"/>
          <w:szCs w:val="36"/>
        </w:rPr>
        <w:t>108</w:t>
      </w:r>
      <w:r w:rsidRPr="007B56D8">
        <w:rPr>
          <w:rFonts w:ascii="Times New Roman" w:eastAsia="標楷體" w:hAnsi="Times New Roman" w:cs="Times New Roman" w:hint="eastAsia"/>
          <w:b/>
          <w:sz w:val="36"/>
          <w:szCs w:val="36"/>
        </w:rPr>
        <w:t>年</w:t>
      </w:r>
      <w:r w:rsidR="00FA5AAF" w:rsidRPr="007B56D8">
        <w:rPr>
          <w:rFonts w:ascii="Times New Roman" w:eastAsia="標楷體" w:hAnsi="Times New Roman" w:cs="Times New Roman"/>
          <w:b/>
          <w:sz w:val="36"/>
          <w:szCs w:val="36"/>
        </w:rPr>
        <w:t>能源教育創客實作教師研</w:t>
      </w:r>
      <w:r w:rsidR="00FA5AAF" w:rsidRPr="00392120">
        <w:rPr>
          <w:rFonts w:ascii="Times New Roman" w:eastAsia="標楷體" w:hAnsi="Times New Roman" w:cs="Times New Roman"/>
          <w:b/>
          <w:sz w:val="36"/>
          <w:szCs w:val="36"/>
        </w:rPr>
        <w:t>習</w:t>
      </w:r>
      <w:r w:rsidR="00392120" w:rsidRPr="00392120">
        <w:rPr>
          <w:rFonts w:ascii="Times New Roman" w:eastAsia="標楷體" w:hAnsi="Times New Roman" w:cs="Times New Roman" w:hint="eastAsia"/>
          <w:b/>
          <w:sz w:val="36"/>
          <w:szCs w:val="36"/>
        </w:rPr>
        <w:t>活動說明</w:t>
      </w:r>
    </w:p>
    <w:p w:rsidR="00272C5D" w:rsidRPr="007B56D8" w:rsidRDefault="00272C5D" w:rsidP="00AB4A3F">
      <w:pPr>
        <w:pStyle w:val="a3"/>
        <w:numPr>
          <w:ilvl w:val="0"/>
          <w:numId w:val="1"/>
        </w:numPr>
        <w:adjustRightInd w:val="0"/>
        <w:snapToGrid w:val="0"/>
        <w:spacing w:line="520" w:lineRule="exact"/>
        <w:ind w:leftChars="0" w:left="0" w:hanging="567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計畫目標：</w:t>
      </w:r>
    </w:p>
    <w:p w:rsidR="004E418D" w:rsidRPr="007B56D8" w:rsidRDefault="004E418D" w:rsidP="00AB4A3F">
      <w:pPr>
        <w:pStyle w:val="a3"/>
        <w:numPr>
          <w:ilvl w:val="0"/>
          <w:numId w:val="5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sz w:val="28"/>
        </w:rPr>
        <w:t>實際將能源教育教學融入課程、提供教學經驗及融入能源教育方法。</w:t>
      </w:r>
    </w:p>
    <w:p w:rsidR="004E418D" w:rsidRPr="007B56D8" w:rsidRDefault="004E418D" w:rsidP="00AB4A3F">
      <w:pPr>
        <w:pStyle w:val="a3"/>
        <w:numPr>
          <w:ilvl w:val="0"/>
          <w:numId w:val="5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sz w:val="28"/>
        </w:rPr>
        <w:t>透過分組討論、能源教具實作等方式，讓參與教師對能源教育有更深層的認識。</w:t>
      </w:r>
    </w:p>
    <w:p w:rsidR="00272C5D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二、指導單位：</w:t>
      </w:r>
      <w:r w:rsidR="00213408" w:rsidRPr="007B56D8">
        <w:rPr>
          <w:rFonts w:ascii="Times New Roman" w:eastAsia="標楷體" w:hAnsi="Times New Roman" w:cs="Times New Roman"/>
          <w:sz w:val="28"/>
        </w:rPr>
        <w:t>經濟部能源局</w:t>
      </w:r>
    </w:p>
    <w:p w:rsidR="00272C5D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三、</w:t>
      </w:r>
      <w:r w:rsidR="00FB6C62" w:rsidRPr="007B56D8">
        <w:rPr>
          <w:rFonts w:ascii="Times New Roman" w:eastAsia="標楷體" w:hAnsi="Times New Roman" w:cs="Times New Roman" w:hint="eastAsia"/>
          <w:b/>
          <w:sz w:val="28"/>
        </w:rPr>
        <w:t>執行</w:t>
      </w:r>
      <w:r w:rsidRPr="007B56D8">
        <w:rPr>
          <w:rFonts w:ascii="Times New Roman" w:eastAsia="標楷體" w:hAnsi="Times New Roman" w:cs="Times New Roman"/>
          <w:b/>
          <w:sz w:val="28"/>
        </w:rPr>
        <w:t>單位：</w:t>
      </w:r>
      <w:r w:rsidR="00213408" w:rsidRPr="007B56D8">
        <w:rPr>
          <w:rFonts w:ascii="Times New Roman" w:eastAsia="標楷體" w:hAnsi="Times New Roman" w:cs="Times New Roman"/>
          <w:sz w:val="28"/>
        </w:rPr>
        <w:t>國立</w:t>
      </w:r>
      <w:r w:rsidRPr="007B56D8">
        <w:rPr>
          <w:rFonts w:ascii="Times New Roman" w:eastAsia="標楷體" w:hAnsi="Times New Roman" w:cs="Times New Roman"/>
          <w:sz w:val="28"/>
        </w:rPr>
        <w:t>臺</w:t>
      </w:r>
      <w:r w:rsidR="00213408" w:rsidRPr="007B56D8">
        <w:rPr>
          <w:rFonts w:ascii="Times New Roman" w:eastAsia="標楷體" w:hAnsi="Times New Roman" w:cs="Times New Roman"/>
          <w:sz w:val="28"/>
        </w:rPr>
        <w:t>灣師範大學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四、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招收對象：</w:t>
      </w:r>
      <w:r w:rsidR="00D14C59" w:rsidRPr="007B56D8">
        <w:rPr>
          <w:rFonts w:ascii="Times New Roman" w:eastAsia="標楷體" w:hAnsi="Times New Roman" w:cs="Times New Roman"/>
          <w:sz w:val="28"/>
        </w:rPr>
        <w:t>全國國</w:t>
      </w:r>
      <w:r w:rsidR="009E3210" w:rsidRPr="007B56D8">
        <w:rPr>
          <w:rFonts w:ascii="Times New Roman" w:eastAsia="標楷體" w:hAnsi="Times New Roman" w:cs="Times New Roman"/>
          <w:sz w:val="28"/>
        </w:rPr>
        <w:t>中</w:t>
      </w:r>
      <w:r w:rsidR="004E418D" w:rsidRPr="007B56D8">
        <w:rPr>
          <w:rFonts w:ascii="Times New Roman" w:eastAsia="標楷體" w:hAnsi="Times New Roman" w:cs="Times New Roman"/>
          <w:sz w:val="28"/>
        </w:rPr>
        <w:t>小</w:t>
      </w:r>
      <w:r w:rsidR="009E3210" w:rsidRPr="007B56D8">
        <w:rPr>
          <w:rFonts w:ascii="Times New Roman" w:eastAsia="標楷體" w:hAnsi="Times New Roman" w:cs="Times New Roman"/>
          <w:sz w:val="28"/>
        </w:rPr>
        <w:t>學教師，每場次課程招收</w:t>
      </w:r>
      <w:r w:rsidR="009E3210" w:rsidRPr="007B56D8">
        <w:rPr>
          <w:rFonts w:ascii="Times New Roman" w:eastAsia="標楷體" w:hAnsi="Times New Roman" w:cs="Times New Roman"/>
          <w:sz w:val="28"/>
        </w:rPr>
        <w:t>50</w:t>
      </w:r>
      <w:r w:rsidR="009E3210" w:rsidRPr="007B56D8">
        <w:rPr>
          <w:rFonts w:ascii="Times New Roman" w:eastAsia="標楷體" w:hAnsi="Times New Roman" w:cs="Times New Roman"/>
          <w:sz w:val="28"/>
        </w:rPr>
        <w:t>名</w:t>
      </w:r>
      <w:r w:rsidR="009E2079" w:rsidRPr="007B56D8">
        <w:rPr>
          <w:rFonts w:ascii="Times New Roman" w:eastAsia="標楷體" w:hAnsi="Times New Roman" w:cs="Times New Roman"/>
          <w:sz w:val="28"/>
        </w:rPr>
        <w:t>為上限</w:t>
      </w:r>
    </w:p>
    <w:p w:rsidR="00A07ED9" w:rsidRPr="007B56D8" w:rsidRDefault="00B21C3C" w:rsidP="00AB4A3F">
      <w:pPr>
        <w:adjustRightInd w:val="0"/>
        <w:snapToGrid w:val="0"/>
        <w:spacing w:line="520" w:lineRule="exact"/>
        <w:ind w:leftChars="-236" w:left="-5" w:hangingChars="200" w:hanging="5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7AD1D61C" wp14:editId="5F0FF432">
            <wp:simplePos x="0" y="0"/>
            <wp:positionH relativeFrom="margin">
              <wp:posOffset>4449445</wp:posOffset>
            </wp:positionH>
            <wp:positionV relativeFrom="paragraph">
              <wp:posOffset>161925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圖片 1" descr="C:\Users\dalen\Desktop\108\108教師研習\19042710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en\Desktop\108\108教師研習\1904271040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C5D" w:rsidRPr="007B56D8">
        <w:rPr>
          <w:rFonts w:ascii="Times New Roman" w:eastAsia="標楷體" w:hAnsi="Times New Roman" w:cs="Times New Roman"/>
          <w:b/>
          <w:sz w:val="28"/>
        </w:rPr>
        <w:t>五、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報名方式：</w:t>
      </w:r>
      <w:r w:rsidR="00A07ED9" w:rsidRPr="007B56D8">
        <w:rPr>
          <w:rFonts w:ascii="Times New Roman" w:eastAsia="標楷體" w:hAnsi="Times New Roman" w:cs="Times New Roman" w:hint="eastAsia"/>
          <w:sz w:val="28"/>
        </w:rPr>
        <w:t>採線上報名</w:t>
      </w:r>
    </w:p>
    <w:p w:rsidR="009E3210" w:rsidRPr="007B56D8" w:rsidRDefault="006736B1" w:rsidP="00AB4A3F">
      <w:pPr>
        <w:pStyle w:val="a3"/>
        <w:numPr>
          <w:ilvl w:val="0"/>
          <w:numId w:val="14"/>
        </w:numPr>
        <w:adjustRightInd w:val="0"/>
        <w:snapToGrid w:val="0"/>
        <w:spacing w:line="520" w:lineRule="exact"/>
        <w:ind w:leftChars="0"/>
        <w:rPr>
          <w:rStyle w:val="aa"/>
          <w:rFonts w:ascii="Times New Roman" w:eastAsia="標楷體" w:hAnsi="Times New Roman" w:cs="Times New Roman"/>
          <w:color w:val="auto"/>
          <w:sz w:val="28"/>
          <w:szCs w:val="28"/>
          <w:u w:val="none"/>
        </w:rPr>
      </w:pPr>
      <w:r w:rsidRPr="007B56D8">
        <w:rPr>
          <w:rFonts w:ascii="標楷體" w:eastAsia="標楷體" w:hAnsi="標楷體" w:cs="Times New Roman" w:hint="eastAsia"/>
          <w:sz w:val="28"/>
          <w:szCs w:val="28"/>
        </w:rPr>
        <w:t>輸入</w:t>
      </w:r>
      <w:hyperlink r:id="rId8" w:history="1">
        <w:r w:rsidR="00B21C3C" w:rsidRPr="007B56D8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https://forms.gle/wENj7DBZZVg5TP4n7</w:t>
        </w:r>
      </w:hyperlink>
    </w:p>
    <w:p w:rsidR="00A07ED9" w:rsidRPr="007B56D8" w:rsidRDefault="00A07ED9" w:rsidP="00AB4A3F">
      <w:pPr>
        <w:pStyle w:val="a3"/>
        <w:numPr>
          <w:ilvl w:val="0"/>
          <w:numId w:val="14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 w:hint="eastAsia"/>
          <w:sz w:val="28"/>
          <w:szCs w:val="28"/>
        </w:rPr>
        <w:t>掃</w:t>
      </w:r>
      <w:r w:rsidR="006736B1" w:rsidRPr="007B56D8">
        <w:rPr>
          <w:rFonts w:ascii="Times New Roman" w:eastAsia="標楷體" w:hAnsi="Times New Roman" w:cs="Times New Roman" w:hint="eastAsia"/>
          <w:sz w:val="28"/>
          <w:szCs w:val="28"/>
        </w:rPr>
        <w:t>描</w:t>
      </w:r>
      <w:r w:rsidRPr="007B56D8">
        <w:rPr>
          <w:rFonts w:ascii="Times New Roman" w:eastAsia="標楷體" w:hAnsi="Times New Roman" w:cs="Times New Roman" w:hint="eastAsia"/>
          <w:sz w:val="28"/>
          <w:szCs w:val="28"/>
        </w:rPr>
        <w:t>QRCODE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-5" w:hangingChars="200" w:hanging="5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六、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報名日期</w:t>
      </w:r>
      <w:r w:rsidR="009E3210" w:rsidRPr="007B56D8">
        <w:rPr>
          <w:rFonts w:ascii="Times New Roman" w:eastAsia="標楷體" w:hAnsi="Times New Roman" w:cs="Times New Roman"/>
          <w:sz w:val="28"/>
        </w:rPr>
        <w:t>：</w:t>
      </w:r>
      <w:r w:rsidR="00392120" w:rsidRPr="00392120">
        <w:rPr>
          <w:rFonts w:ascii="Times New Roman" w:eastAsia="標楷體" w:hAnsi="Times New Roman" w:cs="Times New Roman" w:hint="eastAsia"/>
          <w:sz w:val="28"/>
        </w:rPr>
        <w:t>即</w:t>
      </w:r>
      <w:r w:rsidR="00392120" w:rsidRPr="00392120">
        <w:rPr>
          <w:rFonts w:ascii="Times New Roman" w:eastAsia="標楷體" w:hAnsi="Times New Roman" w:cs="Times New Roman"/>
          <w:sz w:val="28"/>
        </w:rPr>
        <w:t>日</w:t>
      </w:r>
      <w:r w:rsidR="00392120" w:rsidRPr="00392120">
        <w:rPr>
          <w:rFonts w:ascii="Times New Roman" w:eastAsia="標楷體" w:hAnsi="Times New Roman" w:cs="Times New Roman"/>
          <w:spacing w:val="-8"/>
          <w:sz w:val="28"/>
        </w:rPr>
        <w:t>起至每</w:t>
      </w:r>
      <w:r w:rsidR="00392120" w:rsidRPr="007B56D8">
        <w:rPr>
          <w:rFonts w:ascii="Times New Roman" w:eastAsia="標楷體" w:hAnsi="Times New Roman" w:cs="Times New Roman"/>
          <w:spacing w:val="-8"/>
          <w:sz w:val="28"/>
        </w:rPr>
        <w:t>場次額滿為止。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七、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上課主題、時間與地點</w:t>
      </w:r>
      <w:r w:rsidR="009E3210" w:rsidRPr="007B56D8">
        <w:rPr>
          <w:rFonts w:ascii="Times New Roman" w:eastAsia="標楷體" w:hAnsi="Times New Roman" w:cs="Times New Roman"/>
          <w:sz w:val="28"/>
        </w:rPr>
        <w:t>：</w:t>
      </w:r>
      <w:r w:rsidR="009E3210" w:rsidRPr="007B56D8">
        <w:rPr>
          <w:rFonts w:ascii="Times New Roman" w:eastAsia="標楷體" w:hAnsi="Times New Roman" w:cs="Times New Roman"/>
          <w:sz w:val="28"/>
        </w:rPr>
        <w:t xml:space="preserve"> </w:t>
      </w:r>
    </w:p>
    <w:tbl>
      <w:tblPr>
        <w:tblStyle w:val="a5"/>
        <w:tblW w:w="9215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4961"/>
      </w:tblGrid>
      <w:tr w:rsidR="009E3210" w:rsidRPr="007B56D8" w:rsidTr="00935A25">
        <w:trPr>
          <w:trHeight w:val="546"/>
        </w:trPr>
        <w:tc>
          <w:tcPr>
            <w:tcW w:w="1702" w:type="dxa"/>
            <w:shd w:val="clear" w:color="auto" w:fill="BFBFBF" w:themeFill="background1" w:themeFillShade="BF"/>
          </w:tcPr>
          <w:p w:rsidR="009E3210" w:rsidRPr="007B56D8" w:rsidRDefault="009E3210" w:rsidP="00865C6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時間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9E3210" w:rsidRPr="007B56D8" w:rsidRDefault="002A4E54" w:rsidP="00865C6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>創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客</w:t>
            </w:r>
            <w:r w:rsidR="009E3210" w:rsidRPr="007B56D8">
              <w:rPr>
                <w:rFonts w:ascii="Times New Roman" w:eastAsia="標楷體" w:hAnsi="Times New Roman" w:cs="Times New Roman"/>
                <w:b/>
                <w:sz w:val="28"/>
              </w:rPr>
              <w:t>主題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9E3210" w:rsidRPr="007B56D8" w:rsidRDefault="009E3210" w:rsidP="00865C6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地點</w:t>
            </w:r>
          </w:p>
        </w:tc>
      </w:tr>
      <w:tr w:rsidR="009E3210" w:rsidRPr="007B56D8" w:rsidTr="00935A25">
        <w:trPr>
          <w:trHeight w:val="546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紅外線感應節電應用</w:t>
            </w:r>
          </w:p>
        </w:tc>
        <w:tc>
          <w:tcPr>
            <w:tcW w:w="4961" w:type="dxa"/>
            <w:vAlign w:val="center"/>
          </w:tcPr>
          <w:p w:rsidR="008F2351" w:rsidRDefault="00522E85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國立自然科學博物館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1963FA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臺中市北區館前路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9E3210" w:rsidRPr="007B56D8" w:rsidRDefault="005E4E44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="008F2351" w:rsidRPr="008F2351">
              <w:rPr>
                <w:rFonts w:ascii="Times New Roman" w:eastAsia="標楷體" w:hAnsi="Times New Roman" w:cs="Times New Roman" w:hint="eastAsia"/>
                <w:sz w:val="28"/>
              </w:rPr>
              <w:t>地球環境廳地下一樓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科學教室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二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</w:tr>
      <w:tr w:rsidR="009E3210" w:rsidRPr="007B56D8" w:rsidTr="00935A25">
        <w:trPr>
          <w:trHeight w:val="377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三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太陽能追日系統</w:t>
            </w:r>
          </w:p>
        </w:tc>
        <w:tc>
          <w:tcPr>
            <w:tcW w:w="4961" w:type="dxa"/>
            <w:vAlign w:val="center"/>
          </w:tcPr>
          <w:p w:rsidR="00935A25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嘉義縣人力發展所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創新學院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1963FA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嘉義縣太保市祥和二路東段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9E3210" w:rsidRPr="007B56D8" w:rsidRDefault="00935A25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研討室</w:t>
            </w:r>
          </w:p>
        </w:tc>
      </w:tr>
      <w:tr w:rsidR="009E3210" w:rsidRPr="007B56D8" w:rsidTr="00935A25">
        <w:trPr>
          <w:trHeight w:val="546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5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五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節能自動澆灌系統</w:t>
            </w:r>
          </w:p>
        </w:tc>
        <w:tc>
          <w:tcPr>
            <w:tcW w:w="4961" w:type="dxa"/>
            <w:vAlign w:val="center"/>
          </w:tcPr>
          <w:p w:rsidR="005E4E44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國立臺灣科學教育館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1963FA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臺北市士林區士商路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189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522E85" w:rsidRPr="007B56D8" w:rsidRDefault="005E4E44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9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樓圖書館大學堂</w:t>
            </w:r>
          </w:p>
        </w:tc>
      </w:tr>
      <w:tr w:rsidR="009E3210" w:rsidRPr="007B56D8" w:rsidTr="00935A25">
        <w:trPr>
          <w:trHeight w:val="546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紅外線感應節電應用</w:t>
            </w:r>
          </w:p>
        </w:tc>
        <w:tc>
          <w:tcPr>
            <w:tcW w:w="4961" w:type="dxa"/>
            <w:vAlign w:val="center"/>
          </w:tcPr>
          <w:p w:rsidR="00522E85" w:rsidRDefault="00522E85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國立自然科學博物館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522E85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7B56D8">
              <w:rPr>
                <w:rFonts w:ascii="Times New Roman" w:hAnsi="Times New Roman" w:cs="Times New Roman"/>
              </w:rPr>
              <w:t xml:space="preserve"> 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臺中市北區館前路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522E85" w:rsidRPr="007B56D8" w:rsidRDefault="001963FA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8F2351">
              <w:rPr>
                <w:rFonts w:ascii="Times New Roman" w:eastAsia="標楷體" w:hAnsi="Times New Roman" w:cs="Times New Roman" w:hint="eastAsia"/>
                <w:sz w:val="28"/>
              </w:rPr>
              <w:t>地球環境廳地下一樓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科學教室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二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</w:tr>
    </w:tbl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lastRenderedPageBreak/>
        <w:t>八、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注意事項</w:t>
      </w:r>
      <w:r w:rsidR="009E3210" w:rsidRPr="007B56D8">
        <w:rPr>
          <w:rFonts w:ascii="Times New Roman" w:eastAsia="標楷體" w:hAnsi="Times New Roman" w:cs="Times New Roman"/>
          <w:sz w:val="28"/>
        </w:rPr>
        <w:t>：</w:t>
      </w:r>
    </w:p>
    <w:p w:rsidR="009E3210" w:rsidRPr="007B56D8" w:rsidRDefault="009E3210" w:rsidP="00AB4A3F">
      <w:pPr>
        <w:pStyle w:val="a3"/>
        <w:numPr>
          <w:ilvl w:val="0"/>
          <w:numId w:val="10"/>
        </w:numPr>
        <w:adjustRightInd w:val="0"/>
        <w:snapToGrid w:val="0"/>
        <w:spacing w:line="520" w:lineRule="exact"/>
        <w:ind w:leftChars="0"/>
        <w:rPr>
          <w:rStyle w:val="aa"/>
          <w:rFonts w:ascii="Times New Roman" w:eastAsia="標楷體" w:hAnsi="Times New Roman" w:cs="Times New Roman"/>
          <w:color w:val="auto"/>
          <w:sz w:val="28"/>
          <w:u w:val="none"/>
        </w:rPr>
      </w:pPr>
      <w:r w:rsidRPr="007B56D8">
        <w:rPr>
          <w:rFonts w:ascii="Times New Roman" w:eastAsia="標楷體" w:hAnsi="Times New Roman" w:cs="Times New Roman"/>
          <w:sz w:val="28"/>
        </w:rPr>
        <w:t>此次</w:t>
      </w:r>
      <w:r w:rsidR="00206095" w:rsidRPr="007B56D8">
        <w:rPr>
          <w:rFonts w:ascii="Times New Roman" w:eastAsia="標楷體" w:hAnsi="Times New Roman" w:cs="Times New Roman" w:hint="eastAsia"/>
          <w:sz w:val="28"/>
        </w:rPr>
        <w:t>執行</w:t>
      </w:r>
      <w:r w:rsidRPr="007B56D8">
        <w:rPr>
          <w:rFonts w:ascii="Times New Roman" w:eastAsia="標楷體" w:hAnsi="Times New Roman" w:cs="Times New Roman"/>
          <w:sz w:val="28"/>
        </w:rPr>
        <w:t>單位擁有修改、變更、暫停或取消本活動的權利。相關資訊公告於</w:t>
      </w:r>
      <w:r w:rsidR="004E418D" w:rsidRPr="007B56D8">
        <w:rPr>
          <w:rFonts w:ascii="Times New Roman" w:eastAsia="標楷體" w:hAnsi="Times New Roman" w:cs="Times New Roman"/>
          <w:sz w:val="28"/>
        </w:rPr>
        <w:t>能源教育資訊網</w:t>
      </w:r>
      <w:r w:rsidR="004E418D" w:rsidRPr="007B56D8">
        <w:rPr>
          <w:rFonts w:ascii="Times New Roman" w:eastAsia="標楷體" w:hAnsi="Times New Roman" w:cs="Times New Roman"/>
          <w:sz w:val="28"/>
        </w:rPr>
        <w:t>(</w:t>
      </w:r>
      <w:hyperlink r:id="rId9" w:history="1">
        <w:r w:rsidR="00B2741F" w:rsidRPr="000A4116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https://energy.mt.ntnu.edu.tw/</w:t>
        </w:r>
      </w:hyperlink>
      <w:r w:rsidR="004E418D" w:rsidRPr="007B56D8">
        <w:rPr>
          <w:rFonts w:ascii="Times New Roman" w:eastAsia="標楷體" w:hAnsi="Times New Roman" w:cs="Times New Roman"/>
          <w:sz w:val="28"/>
        </w:rPr>
        <w:t>)</w:t>
      </w:r>
    </w:p>
    <w:p w:rsidR="009E3210" w:rsidRPr="007B56D8" w:rsidRDefault="009E3210" w:rsidP="00AB4A3F">
      <w:pPr>
        <w:pStyle w:val="a3"/>
        <w:numPr>
          <w:ilvl w:val="0"/>
          <w:numId w:val="10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sz w:val="28"/>
        </w:rPr>
        <w:t>本次活動如有</w:t>
      </w:r>
      <w:r w:rsidR="004E418D" w:rsidRPr="007B56D8">
        <w:rPr>
          <w:rFonts w:ascii="Times New Roman" w:eastAsia="標楷體" w:hAnsi="Times New Roman" w:cs="Times New Roman"/>
          <w:sz w:val="28"/>
        </w:rPr>
        <w:t>未盡事宜，</w:t>
      </w:r>
      <w:r w:rsidR="00206095" w:rsidRPr="007B56D8">
        <w:rPr>
          <w:rFonts w:ascii="Times New Roman" w:eastAsia="標楷體" w:hAnsi="Times New Roman" w:cs="Times New Roman" w:hint="eastAsia"/>
          <w:sz w:val="28"/>
        </w:rPr>
        <w:t>執行</w:t>
      </w:r>
      <w:r w:rsidR="004E418D" w:rsidRPr="007B56D8">
        <w:rPr>
          <w:rFonts w:ascii="Times New Roman" w:eastAsia="標楷體" w:hAnsi="Times New Roman" w:cs="Times New Roman"/>
          <w:sz w:val="28"/>
        </w:rPr>
        <w:t>單位保有最終解釋權與增修權，並保留內容變更之權利。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九、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活動內容</w:t>
      </w:r>
      <w:r w:rsidR="009E3210" w:rsidRPr="007B56D8">
        <w:rPr>
          <w:rFonts w:ascii="Times New Roman" w:eastAsia="標楷體" w:hAnsi="Times New Roman" w:cs="Times New Roman"/>
          <w:sz w:val="28"/>
        </w:rPr>
        <w:t>:</w:t>
      </w:r>
    </w:p>
    <w:tbl>
      <w:tblPr>
        <w:tblStyle w:val="a5"/>
        <w:tblpPr w:leftFromText="180" w:rightFromText="180" w:vertAnchor="text" w:horzAnchor="page" w:tblpXSpec="center" w:tblpY="167"/>
        <w:tblW w:w="9351" w:type="dxa"/>
        <w:tblLook w:val="04A0" w:firstRow="1" w:lastRow="0" w:firstColumn="1" w:lastColumn="0" w:noHBand="0" w:noVBand="1"/>
      </w:tblPr>
      <w:tblGrid>
        <w:gridCol w:w="1696"/>
        <w:gridCol w:w="851"/>
        <w:gridCol w:w="4394"/>
        <w:gridCol w:w="2410"/>
      </w:tblGrid>
      <w:tr w:rsidR="009E2079" w:rsidRPr="007B56D8" w:rsidTr="007B2D35">
        <w:trPr>
          <w:trHeight w:val="709"/>
          <w:tblHeader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時間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分鐘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項目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主</w:t>
            </w:r>
            <w:r w:rsidR="008C0559">
              <w:rPr>
                <w:rFonts w:ascii="Times New Roman" w:eastAsia="標楷體" w:hAnsi="Times New Roman" w:cs="Times New Roman" w:hint="eastAsia"/>
                <w:b/>
                <w:sz w:val="28"/>
              </w:rPr>
              <w:t>講</w:t>
            </w: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人</w:t>
            </w:r>
          </w:p>
        </w:tc>
      </w:tr>
      <w:tr w:rsidR="009E2079" w:rsidRPr="007B56D8" w:rsidTr="007B2D35">
        <w:trPr>
          <w:trHeight w:val="709"/>
          <w:tblHeader/>
        </w:trPr>
        <w:tc>
          <w:tcPr>
            <w:tcW w:w="1696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09:00~09:20</w:t>
            </w:r>
          </w:p>
        </w:tc>
        <w:tc>
          <w:tcPr>
            <w:tcW w:w="851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vAlign w:val="center"/>
          </w:tcPr>
          <w:p w:rsidR="009E2079" w:rsidRPr="008C0559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報到與開幕</w:t>
            </w:r>
          </w:p>
        </w:tc>
        <w:tc>
          <w:tcPr>
            <w:tcW w:w="2410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國立臺灣師範大學</w:t>
            </w:r>
          </w:p>
        </w:tc>
      </w:tr>
      <w:tr w:rsidR="009E2079" w:rsidRPr="007B56D8" w:rsidTr="007B2D35">
        <w:trPr>
          <w:trHeight w:val="1229"/>
          <w:tblHeader/>
        </w:trPr>
        <w:tc>
          <w:tcPr>
            <w:tcW w:w="1696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09:20~12:20</w:t>
            </w:r>
          </w:p>
        </w:tc>
        <w:tc>
          <w:tcPr>
            <w:tcW w:w="851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4394" w:type="dxa"/>
            <w:vAlign w:val="center"/>
          </w:tcPr>
          <w:p w:rsidR="009E2079" w:rsidRPr="008C0559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STEM</w:t>
            </w:r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教育與能源創客原理</w:t>
            </w:r>
          </w:p>
        </w:tc>
        <w:tc>
          <w:tcPr>
            <w:tcW w:w="2410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臺北市立大學古建國教授</w:t>
            </w:r>
          </w:p>
        </w:tc>
      </w:tr>
      <w:tr w:rsidR="00CB3456" w:rsidRPr="007B56D8" w:rsidTr="007B2D35">
        <w:trPr>
          <w:trHeight w:val="409"/>
          <w:tblHeader/>
        </w:trPr>
        <w:tc>
          <w:tcPr>
            <w:tcW w:w="1696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12:20~13:00</w:t>
            </w:r>
          </w:p>
        </w:tc>
        <w:tc>
          <w:tcPr>
            <w:tcW w:w="851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gridSpan w:val="2"/>
            <w:vAlign w:val="center"/>
          </w:tcPr>
          <w:p w:rsidR="00CB3456" w:rsidRPr="007B56D8" w:rsidRDefault="00CB3456" w:rsidP="00CB3456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午休</w:t>
            </w:r>
          </w:p>
        </w:tc>
      </w:tr>
      <w:tr w:rsidR="009E2079" w:rsidRPr="007B56D8" w:rsidTr="007B2D35">
        <w:trPr>
          <w:trHeight w:val="1975"/>
          <w:tblHeader/>
        </w:trPr>
        <w:tc>
          <w:tcPr>
            <w:tcW w:w="1696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13:00~15:40</w:t>
            </w:r>
          </w:p>
        </w:tc>
        <w:tc>
          <w:tcPr>
            <w:tcW w:w="851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394" w:type="dxa"/>
            <w:vAlign w:val="center"/>
          </w:tcPr>
          <w:p w:rsidR="00657DDC" w:rsidRPr="007B56D8" w:rsidRDefault="009C6ECB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創客動</w:t>
            </w:r>
            <w:r w:rsidR="009E2079"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手作課程</w:t>
            </w:r>
            <w:r w:rsidR="00926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="00926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詳附件一</w:t>
            </w:r>
            <w:r w:rsidR="00926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4F1C63" w:rsidRPr="008C0559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1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日紅外線感應節電應用</w:t>
            </w:r>
          </w:p>
          <w:p w:rsidR="004F1C63" w:rsidRPr="008C0559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3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日太陽能追日系統</w:t>
            </w:r>
          </w:p>
          <w:p w:rsidR="004F1C63" w:rsidRPr="008C0559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5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日節能自動澆灌系統</w:t>
            </w:r>
          </w:p>
          <w:p w:rsidR="009E2079" w:rsidRPr="007B56D8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8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日紅外線感應節電應用</w:t>
            </w:r>
          </w:p>
        </w:tc>
        <w:tc>
          <w:tcPr>
            <w:tcW w:w="2410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臺北市立大學古建國教授</w:t>
            </w:r>
          </w:p>
        </w:tc>
      </w:tr>
      <w:tr w:rsidR="00CB3456" w:rsidRPr="007B56D8" w:rsidTr="007B2D35">
        <w:trPr>
          <w:trHeight w:val="333"/>
          <w:tblHeader/>
        </w:trPr>
        <w:tc>
          <w:tcPr>
            <w:tcW w:w="1696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15:40~16:00</w:t>
            </w:r>
          </w:p>
        </w:tc>
        <w:tc>
          <w:tcPr>
            <w:tcW w:w="851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gridSpan w:val="2"/>
            <w:vAlign w:val="center"/>
          </w:tcPr>
          <w:p w:rsidR="00CB3456" w:rsidRPr="007B56D8" w:rsidRDefault="00CB3456" w:rsidP="00CB3456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綜合座談</w:t>
            </w:r>
          </w:p>
        </w:tc>
      </w:tr>
    </w:tbl>
    <w:p w:rsidR="001963FA" w:rsidRDefault="009E3210" w:rsidP="00206B70">
      <w:pPr>
        <w:spacing w:line="400" w:lineRule="exact"/>
        <w:ind w:rightChars="-21" w:right="-50"/>
        <w:jc w:val="both"/>
        <w:rPr>
          <w:rFonts w:ascii="Times New Roman" w:eastAsia="標楷體" w:hAnsi="Times New Roman" w:cs="Times New Roman"/>
        </w:rPr>
      </w:pPr>
      <w:r w:rsidRPr="007B56D8">
        <w:rPr>
          <w:rFonts w:ascii="Times New Roman" w:eastAsia="標楷體" w:hAnsi="Times New Roman" w:cs="Times New Roman"/>
        </w:rPr>
        <w:t>註</w:t>
      </w:r>
      <w:r w:rsidR="009E2079" w:rsidRPr="007B56D8">
        <w:rPr>
          <w:rFonts w:ascii="Times New Roman" w:eastAsia="標楷體" w:hAnsi="Times New Roman" w:cs="Times New Roman"/>
        </w:rPr>
        <w:t>1</w:t>
      </w:r>
      <w:r w:rsidRPr="007B56D8">
        <w:rPr>
          <w:rFonts w:ascii="Times New Roman" w:eastAsia="標楷體" w:hAnsi="Times New Roman" w:cs="Times New Roman"/>
        </w:rPr>
        <w:t>：以上活動內容依實際情形彈性調整，如有異動或因天災等不可抗力之因素延期或</w:t>
      </w:r>
    </w:p>
    <w:p w:rsidR="009E3210" w:rsidRPr="007B56D8" w:rsidRDefault="00574826" w:rsidP="00206B70">
      <w:pPr>
        <w:spacing w:line="400" w:lineRule="exact"/>
        <w:ind w:rightChars="-21" w:right="-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9E3210" w:rsidRPr="007B56D8">
        <w:rPr>
          <w:rFonts w:ascii="Times New Roman" w:eastAsia="標楷體" w:hAnsi="Times New Roman" w:cs="Times New Roman"/>
        </w:rPr>
        <w:t>調動，將以</w:t>
      </w:r>
      <w:r w:rsidR="009E3210" w:rsidRPr="007B56D8">
        <w:rPr>
          <w:rFonts w:ascii="Times New Roman" w:eastAsia="標楷體" w:hAnsi="Times New Roman" w:cs="Times New Roman"/>
        </w:rPr>
        <w:t>E-mail</w:t>
      </w:r>
      <w:r w:rsidR="009E3210" w:rsidRPr="007B56D8">
        <w:rPr>
          <w:rFonts w:ascii="Times New Roman" w:eastAsia="標楷體" w:hAnsi="Times New Roman" w:cs="Times New Roman"/>
        </w:rPr>
        <w:t>通知。</w:t>
      </w:r>
    </w:p>
    <w:p w:rsidR="009E2079" w:rsidRPr="007B56D8" w:rsidRDefault="009E2079" w:rsidP="000E78BA">
      <w:pPr>
        <w:spacing w:line="400" w:lineRule="exact"/>
        <w:ind w:rightChars="-21" w:right="-50"/>
        <w:jc w:val="both"/>
        <w:rPr>
          <w:rFonts w:ascii="Times New Roman" w:eastAsia="標楷體" w:hAnsi="Times New Roman" w:cs="Times New Roman"/>
        </w:rPr>
      </w:pPr>
      <w:r w:rsidRPr="007B56D8">
        <w:rPr>
          <w:rFonts w:ascii="Times New Roman" w:eastAsia="標楷體" w:hAnsi="Times New Roman" w:cs="Times New Roman"/>
        </w:rPr>
        <w:t>註</w:t>
      </w:r>
      <w:r w:rsidRPr="007B56D8">
        <w:rPr>
          <w:rFonts w:ascii="Times New Roman" w:eastAsia="標楷體" w:hAnsi="Times New Roman" w:cs="Times New Roman"/>
        </w:rPr>
        <w:t>2</w:t>
      </w:r>
      <w:r w:rsidRPr="007B56D8">
        <w:rPr>
          <w:rFonts w:ascii="Times New Roman" w:eastAsia="標楷體" w:hAnsi="Times New Roman" w:cs="Times New Roman"/>
        </w:rPr>
        <w:t>：</w:t>
      </w:r>
      <w:r w:rsidR="007034FD" w:rsidRPr="007B56D8">
        <w:rPr>
          <w:rFonts w:ascii="Times New Roman" w:eastAsia="標楷體" w:hAnsi="Times New Roman" w:cs="Times New Roman"/>
        </w:rPr>
        <w:t>因課程撰寫程式所需，</w:t>
      </w:r>
      <w:r w:rsidRPr="007B56D8">
        <w:rPr>
          <w:rFonts w:ascii="Times New Roman" w:eastAsia="標楷體" w:hAnsi="Times New Roman" w:cs="Times New Roman"/>
        </w:rPr>
        <w:t>建議可自備筆電</w:t>
      </w:r>
      <w:r w:rsidR="00657DDC" w:rsidRPr="007B56D8">
        <w:rPr>
          <w:rFonts w:ascii="Times New Roman" w:eastAsia="標楷體" w:hAnsi="Times New Roman" w:cs="Times New Roman"/>
        </w:rPr>
        <w:t>。</w:t>
      </w:r>
    </w:p>
    <w:p w:rsidR="009E3210" w:rsidRPr="007B56D8" w:rsidRDefault="009E3210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十、參與費用：</w:t>
      </w:r>
    </w:p>
    <w:p w:rsidR="009E3210" w:rsidRPr="007B56D8" w:rsidRDefault="009E3210" w:rsidP="00AB4A3F">
      <w:pPr>
        <w:spacing w:line="520" w:lineRule="exact"/>
        <w:ind w:leftChars="150" w:left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/>
          <w:sz w:val="28"/>
          <w:szCs w:val="28"/>
        </w:rPr>
        <w:t>本活動為免費參加，並含餐點提供及體驗操作之教具，其餘費用由各參與人員（學校）自理。</w:t>
      </w:r>
    </w:p>
    <w:p w:rsidR="009E3210" w:rsidRPr="007B56D8" w:rsidRDefault="009E3210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十一、研習證明：</w:t>
      </w:r>
    </w:p>
    <w:p w:rsidR="00FB6C62" w:rsidRDefault="009E3210" w:rsidP="00FB6C62">
      <w:pPr>
        <w:spacing w:line="520" w:lineRule="exact"/>
        <w:ind w:leftChars="150" w:left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/>
          <w:sz w:val="28"/>
          <w:szCs w:val="28"/>
        </w:rPr>
        <w:t>全程參與本活動者，將由</w:t>
      </w:r>
      <w:r w:rsidR="00FB6C62" w:rsidRPr="007B56D8">
        <w:rPr>
          <w:rFonts w:ascii="Times New Roman" w:eastAsia="標楷體" w:hAnsi="Times New Roman" w:cs="Times New Roman" w:hint="eastAsia"/>
          <w:sz w:val="28"/>
          <w:szCs w:val="28"/>
        </w:rPr>
        <w:t>執行</w:t>
      </w:r>
      <w:r w:rsidRPr="007B56D8">
        <w:rPr>
          <w:rFonts w:ascii="Times New Roman" w:eastAsia="標楷體" w:hAnsi="Times New Roman" w:cs="Times New Roman"/>
          <w:sz w:val="28"/>
          <w:szCs w:val="28"/>
        </w:rPr>
        <w:t>單位核發</w:t>
      </w:r>
      <w:r w:rsidRPr="007B56D8">
        <w:rPr>
          <w:rFonts w:ascii="Times New Roman" w:eastAsia="標楷體" w:hAnsi="Times New Roman" w:cs="Times New Roman"/>
          <w:sz w:val="28"/>
          <w:szCs w:val="28"/>
        </w:rPr>
        <w:t>6</w:t>
      </w:r>
      <w:r w:rsidRPr="007B56D8">
        <w:rPr>
          <w:rFonts w:ascii="Times New Roman" w:eastAsia="標楷體" w:hAnsi="Times New Roman" w:cs="Times New Roman"/>
          <w:sz w:val="28"/>
          <w:szCs w:val="28"/>
        </w:rPr>
        <w:t>小時研習時數。</w:t>
      </w:r>
    </w:p>
    <w:p w:rsidR="009F4061" w:rsidRPr="007B56D8" w:rsidRDefault="009F4061" w:rsidP="009F4061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lastRenderedPageBreak/>
        <w:t>十</w:t>
      </w:r>
      <w:r>
        <w:rPr>
          <w:rFonts w:ascii="Times New Roman" w:eastAsia="標楷體" w:hAnsi="Times New Roman" w:cs="Times New Roman" w:hint="eastAsia"/>
          <w:b/>
          <w:sz w:val="28"/>
        </w:rPr>
        <w:t>二</w:t>
      </w:r>
      <w:r w:rsidRPr="007B56D8">
        <w:rPr>
          <w:rFonts w:ascii="Times New Roman" w:eastAsia="標楷體" w:hAnsi="Times New Roman" w:cs="Times New Roman"/>
          <w:b/>
          <w:sz w:val="28"/>
        </w:rPr>
        <w:t>、</w:t>
      </w:r>
      <w:r>
        <w:rPr>
          <w:rFonts w:ascii="Times New Roman" w:eastAsia="標楷體" w:hAnsi="Times New Roman" w:cs="Times New Roman" w:hint="eastAsia"/>
          <w:b/>
          <w:sz w:val="28"/>
        </w:rPr>
        <w:t>聯絡窗口：</w:t>
      </w:r>
    </w:p>
    <w:p w:rsidR="009F4061" w:rsidRDefault="009F4061" w:rsidP="009F4061">
      <w:pPr>
        <w:adjustRightInd w:val="0"/>
        <w:snapToGrid w:val="0"/>
        <w:spacing w:line="520" w:lineRule="exact"/>
        <w:ind w:leftChars="-36" w:left="-86" w:firstLineChars="150" w:firstLine="420"/>
        <w:rPr>
          <w:rFonts w:ascii="Times New Roman" w:eastAsia="標楷體" w:hAnsi="Times New Roman" w:cs="Times New Roman"/>
          <w:sz w:val="28"/>
          <w:szCs w:val="28"/>
        </w:rPr>
      </w:pP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國立臺灣師範大學</w:t>
      </w:r>
      <w:r w:rsidRPr="00E70F9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(02)</w:t>
      </w:r>
      <w:r w:rsidRPr="00C2576D">
        <w:rPr>
          <w:rFonts w:ascii="Times New Roman" w:eastAsia="標楷體" w:hAnsi="Times New Roman" w:cs="Times New Roman"/>
          <w:sz w:val="28"/>
          <w:szCs w:val="28"/>
        </w:rPr>
        <w:t>-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7734-3523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王小姐及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(02)</w:t>
      </w:r>
      <w:r w:rsidRPr="00C2576D">
        <w:rPr>
          <w:rFonts w:ascii="Times New Roman" w:eastAsia="標楷體" w:hAnsi="Times New Roman" w:cs="Times New Roman"/>
          <w:sz w:val="28"/>
          <w:szCs w:val="28"/>
        </w:rPr>
        <w:t>-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7734-3524</w:t>
      </w:r>
      <w:r>
        <w:rPr>
          <w:rFonts w:ascii="Times New Roman" w:eastAsia="標楷體" w:hAnsi="Times New Roman" w:cs="Times New Roman" w:hint="eastAsia"/>
          <w:sz w:val="28"/>
          <w:szCs w:val="28"/>
        </w:rPr>
        <w:t>李小姐</w:t>
      </w:r>
    </w:p>
    <w:p w:rsidR="009F4061" w:rsidRDefault="009F4061" w:rsidP="009F4061">
      <w:pPr>
        <w:adjustRightInd w:val="0"/>
        <w:snapToGrid w:val="0"/>
        <w:spacing w:line="520" w:lineRule="exact"/>
        <w:ind w:leftChars="-36" w:left="-86" w:firstLineChars="150" w:firstLine="420"/>
        <w:rPr>
          <w:rFonts w:ascii="Times New Roman" w:eastAsia="標楷體" w:hAnsi="Times New Roman" w:cs="Times New Roman"/>
          <w:sz w:val="28"/>
          <w:szCs w:val="28"/>
        </w:rPr>
      </w:pPr>
    </w:p>
    <w:p w:rsidR="00B21C3C" w:rsidRPr="007B56D8" w:rsidRDefault="00B21C3C" w:rsidP="009F4061">
      <w:pPr>
        <w:adjustRightInd w:val="0"/>
        <w:snapToGrid w:val="0"/>
        <w:spacing w:line="520" w:lineRule="exact"/>
        <w:ind w:leftChars="-236" w:left="-87" w:hangingChars="171" w:hanging="479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/>
          <w:sz w:val="28"/>
          <w:szCs w:val="28"/>
        </w:rPr>
        <w:t>附件一</w:t>
      </w:r>
      <w:r w:rsidRPr="007B56D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0E78BA" w:rsidRPr="007B56D8">
        <w:rPr>
          <w:rFonts w:ascii="Times New Roman" w:eastAsia="標楷體" w:hAnsi="Times New Roman" w:cs="Times New Roman"/>
          <w:sz w:val="28"/>
          <w:szCs w:val="28"/>
        </w:rPr>
        <w:t>課程</w:t>
      </w:r>
      <w:r w:rsidR="000E78BA" w:rsidRPr="007B56D8">
        <w:rPr>
          <w:rFonts w:ascii="Times New Roman" w:eastAsia="標楷體" w:hAnsi="Times New Roman" w:cs="Times New Roman" w:hint="eastAsia"/>
          <w:sz w:val="28"/>
          <w:szCs w:val="28"/>
        </w:rPr>
        <w:t>內容概述</w:t>
      </w:r>
    </w:p>
    <w:tbl>
      <w:tblPr>
        <w:tblStyle w:val="a5"/>
        <w:tblW w:w="9397" w:type="dxa"/>
        <w:tblInd w:w="-431" w:type="dxa"/>
        <w:tblLook w:val="04A0" w:firstRow="1" w:lastRow="0" w:firstColumn="1" w:lastColumn="0" w:noHBand="0" w:noVBand="1"/>
      </w:tblPr>
      <w:tblGrid>
        <w:gridCol w:w="1409"/>
        <w:gridCol w:w="4262"/>
        <w:gridCol w:w="3726"/>
      </w:tblGrid>
      <w:tr w:rsidR="001066EC" w:rsidRPr="007B56D8" w:rsidTr="001066EC">
        <w:trPr>
          <w:trHeight w:val="420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主題</w:t>
            </w:r>
          </w:p>
        </w:tc>
        <w:tc>
          <w:tcPr>
            <w:tcW w:w="4262" w:type="dxa"/>
            <w:shd w:val="clear" w:color="auto" w:fill="BFBFBF" w:themeFill="background1" w:themeFillShade="BF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課程大綱</w:t>
            </w:r>
          </w:p>
        </w:tc>
        <w:tc>
          <w:tcPr>
            <w:tcW w:w="3726" w:type="dxa"/>
            <w:shd w:val="clear" w:color="auto" w:fill="BFBFBF" w:themeFill="background1" w:themeFillShade="BF"/>
          </w:tcPr>
          <w:p w:rsidR="001066EC" w:rsidRPr="007B56D8" w:rsidRDefault="00A55784" w:rsidP="008008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其他</w:t>
            </w:r>
            <w:r w:rsidR="003D0018">
              <w:rPr>
                <w:rFonts w:ascii="Times New Roman" w:eastAsia="標楷體" w:hAnsi="Times New Roman" w:cs="Times New Roman" w:hint="eastAsia"/>
                <w:b/>
                <w:sz w:val="28"/>
              </w:rPr>
              <w:t>融入領域</w:t>
            </w:r>
          </w:p>
        </w:tc>
      </w:tr>
      <w:tr w:rsidR="001066EC" w:rsidRPr="007B56D8" w:rsidTr="001066EC">
        <w:trPr>
          <w:trHeight w:val="2110"/>
        </w:trPr>
        <w:tc>
          <w:tcPr>
            <w:tcW w:w="1409" w:type="dxa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節能自動澆灌系統</w:t>
            </w:r>
          </w:p>
        </w:tc>
        <w:tc>
          <w:tcPr>
            <w:tcW w:w="4262" w:type="dxa"/>
            <w:vAlign w:val="center"/>
          </w:tcPr>
          <w:p w:rsidR="00A55784" w:rsidRDefault="00A55784" w:rsidP="00A55784">
            <w:pPr>
              <w:spacing w:line="520" w:lineRule="exac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A557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目前澆灌系統都是定時定量進行澆灌，如何智慧澆水，只有在需要水的時候進行澆灌，減少用電量，透過</w:t>
            </w:r>
            <w:r w:rsidR="0089198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</w:t>
            </w:r>
            <w:r w:rsidRPr="00A557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高效率用水裝置</w:t>
            </w:r>
            <w:r w:rsidR="0089198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A557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達到節能減碳目的。</w:t>
            </w:r>
          </w:p>
          <w:p w:rsidR="001066EC" w:rsidRPr="007B56D8" w:rsidRDefault="001066EC" w:rsidP="008008C8">
            <w:pPr>
              <w:numPr>
                <w:ilvl w:val="0"/>
                <w:numId w:val="1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瞭解土壤溼度對植物生長影響對條件。</w:t>
            </w:r>
          </w:p>
          <w:p w:rsidR="001066EC" w:rsidRPr="007B56D8" w:rsidRDefault="001066EC" w:rsidP="008008C8">
            <w:pPr>
              <w:numPr>
                <w:ilvl w:val="0"/>
                <w:numId w:val="1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學習</w:t>
            </w: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java</w:t>
            </w: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積木程式。</w:t>
            </w:r>
          </w:p>
          <w:p w:rsidR="001066EC" w:rsidRPr="007B56D8" w:rsidRDefault="001066EC" w:rsidP="008008C8">
            <w:pPr>
              <w:numPr>
                <w:ilvl w:val="0"/>
                <w:numId w:val="1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學習設計土壤濕度計。</w:t>
            </w:r>
          </w:p>
        </w:tc>
        <w:tc>
          <w:tcPr>
            <w:tcW w:w="3726" w:type="dxa"/>
          </w:tcPr>
          <w:p w:rsidR="0089198D" w:rsidRPr="00264C19" w:rsidRDefault="00A55784" w:rsidP="00264C19">
            <w:pPr>
              <w:pStyle w:val="a3"/>
              <w:numPr>
                <w:ilvl w:val="0"/>
                <w:numId w:val="15"/>
              </w:numPr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科學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667C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學習植物生長與條件的探究。</w:t>
            </w:r>
          </w:p>
          <w:p w:rsidR="0089198D" w:rsidRPr="00264C19" w:rsidRDefault="00A55784" w:rsidP="00264C19">
            <w:pPr>
              <w:pStyle w:val="a3"/>
              <w:numPr>
                <w:ilvl w:val="0"/>
                <w:numId w:val="15"/>
              </w:numPr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科技領域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工程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學習程式撰寫與設計自動澆灌器</w:t>
            </w:r>
            <w:r w:rsidR="00667C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1066EC" w:rsidRPr="00264C19" w:rsidRDefault="00A55784" w:rsidP="00264C19">
            <w:pPr>
              <w:pStyle w:val="a3"/>
              <w:numPr>
                <w:ilvl w:val="0"/>
                <w:numId w:val="15"/>
              </w:numPr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分析節能減碳效益。</w:t>
            </w:r>
          </w:p>
        </w:tc>
      </w:tr>
      <w:tr w:rsidR="001066EC" w:rsidRPr="007B56D8" w:rsidTr="001066EC">
        <w:trPr>
          <w:trHeight w:val="2600"/>
        </w:trPr>
        <w:tc>
          <w:tcPr>
            <w:tcW w:w="1409" w:type="dxa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太陽能追日系統</w:t>
            </w:r>
          </w:p>
        </w:tc>
        <w:tc>
          <w:tcPr>
            <w:tcW w:w="4262" w:type="dxa"/>
            <w:vAlign w:val="center"/>
          </w:tcPr>
          <w:p w:rsidR="00AB27C8" w:rsidRDefault="00AB27C8" w:rsidP="00AB27C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 w:hint="eastAsia"/>
                <w:sz w:val="28"/>
              </w:rPr>
            </w:pPr>
            <w:r w:rsidRPr="00AB27C8">
              <w:rPr>
                <w:rFonts w:ascii="Times New Roman" w:eastAsia="標楷體" w:hAnsi="Times New Roman" w:cs="Times New Roman" w:hint="eastAsia"/>
                <w:sz w:val="28"/>
              </w:rPr>
              <w:t>太陽能發電是大家所熟悉發電方式之一，但太陽角度不斷改變，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透過學習</w:t>
            </w:r>
            <w:r w:rsidRPr="00AB27C8">
              <w:rPr>
                <w:rFonts w:ascii="Times New Roman" w:eastAsia="標楷體" w:hAnsi="Times New Roman" w:cs="Times New Roman" w:hint="eastAsia"/>
                <w:sz w:val="28"/>
              </w:rPr>
              <w:t>設計太陽能追日系統，</w:t>
            </w:r>
            <w:r w:rsidR="00B928E7">
              <w:rPr>
                <w:rFonts w:ascii="Times New Roman" w:eastAsia="標楷體" w:hAnsi="Times New Roman" w:cs="Times New Roman" w:hint="eastAsia"/>
                <w:sz w:val="28"/>
              </w:rPr>
              <w:t>讓</w:t>
            </w:r>
            <w:r w:rsidRPr="00AB27C8">
              <w:rPr>
                <w:rFonts w:ascii="Times New Roman" w:eastAsia="標楷體" w:hAnsi="Times New Roman" w:cs="Times New Roman" w:hint="eastAsia"/>
                <w:sz w:val="28"/>
              </w:rPr>
              <w:t>太陽板發電發揮較佳效益。</w:t>
            </w:r>
          </w:p>
          <w:p w:rsidR="001066EC" w:rsidRPr="007B56D8" w:rsidRDefault="001066EC" w:rsidP="008008C8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瞭解太陽運動與太陽視運動。</w:t>
            </w:r>
          </w:p>
          <w:p w:rsidR="001066EC" w:rsidRPr="007B56D8" w:rsidRDefault="001066EC" w:rsidP="008008C8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java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積木程式。</w:t>
            </w:r>
          </w:p>
          <w:p w:rsidR="001066EC" w:rsidRPr="007B56D8" w:rsidRDefault="001066EC" w:rsidP="008008C8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學習設計追日系統。</w:t>
            </w:r>
          </w:p>
          <w:p w:rsidR="000061C4" w:rsidRPr="007B56D8" w:rsidRDefault="001066EC" w:rsidP="000061C4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 w:hint="eastAsia"/>
                <w:sz w:val="28"/>
              </w:rPr>
            </w:pPr>
            <w:r w:rsidRPr="000061C4">
              <w:rPr>
                <w:rFonts w:ascii="Times New Roman" w:eastAsia="標楷體" w:hAnsi="Times New Roman" w:cs="Times New Roman"/>
                <w:sz w:val="28"/>
              </w:rPr>
              <w:t>分析節電與減碳效益。</w:t>
            </w:r>
          </w:p>
        </w:tc>
        <w:tc>
          <w:tcPr>
            <w:tcW w:w="3726" w:type="dxa"/>
          </w:tcPr>
          <w:p w:rsidR="00264C19" w:rsidRDefault="003D0018" w:rsidP="00264C1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科學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學習地球科學中太陽視運動與太陽運動</w:t>
            </w:r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264C19" w:rsidRDefault="003D0018" w:rsidP="00264C1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科技領域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工程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學習程式撰寫與設計追日系統</w:t>
            </w:r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1066EC" w:rsidRPr="00264C19" w:rsidRDefault="003D0018" w:rsidP="00264C1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數學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分析節電效率與減碳效益。</w:t>
            </w:r>
          </w:p>
        </w:tc>
      </w:tr>
      <w:tr w:rsidR="001066EC" w:rsidRPr="007B56D8" w:rsidTr="001066EC">
        <w:trPr>
          <w:trHeight w:val="2110"/>
        </w:trPr>
        <w:tc>
          <w:tcPr>
            <w:tcW w:w="1409" w:type="dxa"/>
            <w:vAlign w:val="center"/>
          </w:tcPr>
          <w:p w:rsidR="001066EC" w:rsidRPr="007B56D8" w:rsidRDefault="001066EC" w:rsidP="008008C8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紅外線感應節電應用</w:t>
            </w:r>
          </w:p>
        </w:tc>
        <w:tc>
          <w:tcPr>
            <w:tcW w:w="4262" w:type="dxa"/>
            <w:vAlign w:val="center"/>
          </w:tcPr>
          <w:p w:rsidR="00450718" w:rsidRDefault="001A75B5" w:rsidP="0045071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 w:hint="eastAsia"/>
                <w:sz w:val="28"/>
              </w:rPr>
            </w:pP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學校場域多設有紅外線感應開關，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透過</w:t>
            </w: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製造紅外線偵測器能源教具，</w:t>
            </w:r>
            <w:r w:rsidR="00FB2213">
              <w:rPr>
                <w:rFonts w:ascii="Times New Roman" w:eastAsia="標楷體" w:hAnsi="Times New Roman" w:cs="Times New Roman" w:hint="eastAsia"/>
                <w:sz w:val="28"/>
              </w:rPr>
              <w:t>讓學生實體</w:t>
            </w: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觀察與偵測，</w:t>
            </w:r>
            <w:r w:rsidR="00FB2213">
              <w:rPr>
                <w:rFonts w:ascii="Times New Roman" w:eastAsia="標楷體" w:hAnsi="Times New Roman" w:cs="Times New Roman" w:hint="eastAsia"/>
                <w:sz w:val="28"/>
              </w:rPr>
              <w:t>可</w:t>
            </w: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親身體驗強化能源教育的概念</w:t>
            </w:r>
            <w:r w:rsidR="00B928E7">
              <w:rPr>
                <w:rFonts w:ascii="Times New Roman" w:eastAsia="標楷體" w:hAnsi="Times New Roman" w:cs="Times New Roman" w:hint="eastAsia"/>
                <w:sz w:val="28"/>
              </w:rPr>
              <w:t>，</w:t>
            </w:r>
            <w:r w:rsidR="00F148C9">
              <w:rPr>
                <w:rFonts w:ascii="Times New Roman" w:eastAsia="標楷體" w:hAnsi="Times New Roman" w:cs="Times New Roman" w:hint="eastAsia"/>
                <w:sz w:val="28"/>
              </w:rPr>
              <w:t>並</w:t>
            </w:r>
            <w:r w:rsidR="00450718" w:rsidRPr="00450718">
              <w:rPr>
                <w:rFonts w:ascii="Times New Roman" w:eastAsia="標楷體" w:hAnsi="Times New Roman" w:cs="Times New Roman" w:hint="eastAsia"/>
                <w:sz w:val="28"/>
              </w:rPr>
              <w:t>利用此偵測器</w:t>
            </w:r>
            <w:bookmarkStart w:id="0" w:name="_GoBack"/>
            <w:bookmarkEnd w:id="0"/>
            <w:r w:rsidR="00450718" w:rsidRPr="00450718">
              <w:rPr>
                <w:rFonts w:ascii="Times New Roman" w:eastAsia="標楷體" w:hAnsi="Times New Roman" w:cs="Times New Roman" w:hint="eastAsia"/>
                <w:sz w:val="28"/>
              </w:rPr>
              <w:t>達到節電目的。</w:t>
            </w:r>
          </w:p>
          <w:p w:rsidR="001066EC" w:rsidRPr="007B56D8" w:rsidRDefault="001066EC" w:rsidP="008008C8">
            <w:pPr>
              <w:numPr>
                <w:ilvl w:val="0"/>
                <w:numId w:val="12"/>
              </w:num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lastRenderedPageBreak/>
              <w:t>瞭解火力發電原理與節約用量方式。</w:t>
            </w:r>
          </w:p>
          <w:p w:rsidR="001066EC" w:rsidRPr="007B56D8" w:rsidRDefault="001066EC" w:rsidP="008008C8">
            <w:pPr>
              <w:numPr>
                <w:ilvl w:val="0"/>
                <w:numId w:val="12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java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積木程式。</w:t>
            </w:r>
          </w:p>
          <w:p w:rsidR="001066EC" w:rsidRPr="007B56D8" w:rsidRDefault="001066EC" w:rsidP="008008C8">
            <w:pPr>
              <w:numPr>
                <w:ilvl w:val="0"/>
                <w:numId w:val="12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學習設計紅外線偵測器。</w:t>
            </w:r>
          </w:p>
        </w:tc>
        <w:tc>
          <w:tcPr>
            <w:tcW w:w="3726" w:type="dxa"/>
          </w:tcPr>
          <w:p w:rsidR="000061C4" w:rsidRDefault="001066EC" w:rsidP="00264C19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lastRenderedPageBreak/>
              <w:t>科學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學習電路配置與認識電磁波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特別是紅外線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0061C4" w:rsidRDefault="001066EC" w:rsidP="00264C19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科技領域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工程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="000061C4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0061C4">
              <w:rPr>
                <w:rFonts w:ascii="Times New Roman" w:eastAsia="標楷體" w:hAnsi="Times New Roman" w:cs="Times New Roman" w:hint="eastAsia"/>
                <w:sz w:val="28"/>
              </w:rPr>
              <w:t>學習程式撰寫與設計紅外線偵</w:t>
            </w:r>
            <w:r w:rsidR="000061C4">
              <w:rPr>
                <w:rFonts w:ascii="Times New Roman" w:eastAsia="標楷體" w:hAnsi="Times New Roman" w:cs="Times New Roman" w:hint="eastAsia"/>
                <w:sz w:val="28"/>
              </w:rPr>
              <w:lastRenderedPageBreak/>
              <w:t>測器</w:t>
            </w:r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1066EC" w:rsidRPr="00264C19" w:rsidRDefault="001066EC" w:rsidP="00264C19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數學</w:t>
            </w:r>
            <w:r w:rsidR="000061C4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0061C4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分析節電效率與減碳效益。</w:t>
            </w:r>
          </w:p>
        </w:tc>
      </w:tr>
    </w:tbl>
    <w:p w:rsidR="00B21C3C" w:rsidRPr="000E7F6B" w:rsidRDefault="00B21C3C" w:rsidP="00AB4A3F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9E3210" w:rsidRPr="000061C4" w:rsidRDefault="009E3210" w:rsidP="00AB4A3F">
      <w:pPr>
        <w:spacing w:line="520" w:lineRule="exact"/>
        <w:ind w:leftChars="150" w:left="3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9E3210" w:rsidRPr="000061C4" w:rsidSect="007B2D35">
      <w:pgSz w:w="11906" w:h="16838"/>
      <w:pgMar w:top="1134" w:right="1133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0F9" w:rsidRDefault="004D70F9" w:rsidP="00F931AC">
      <w:r>
        <w:separator/>
      </w:r>
    </w:p>
  </w:endnote>
  <w:endnote w:type="continuationSeparator" w:id="0">
    <w:p w:rsidR="004D70F9" w:rsidRDefault="004D70F9" w:rsidP="00F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0F9" w:rsidRDefault="004D70F9" w:rsidP="00F931AC">
      <w:r>
        <w:separator/>
      </w:r>
    </w:p>
  </w:footnote>
  <w:footnote w:type="continuationSeparator" w:id="0">
    <w:p w:rsidR="004D70F9" w:rsidRDefault="004D70F9" w:rsidP="00F9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D01"/>
    <w:multiLevelType w:val="hybridMultilevel"/>
    <w:tmpl w:val="50D42A36"/>
    <w:lvl w:ilvl="0" w:tplc="0CDEF1E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E5457"/>
    <w:multiLevelType w:val="hybridMultilevel"/>
    <w:tmpl w:val="EECE01D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D61E4"/>
    <w:multiLevelType w:val="hybridMultilevel"/>
    <w:tmpl w:val="50D42A36"/>
    <w:lvl w:ilvl="0" w:tplc="0CDEF1E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A7030E"/>
    <w:multiLevelType w:val="hybridMultilevel"/>
    <w:tmpl w:val="3EDE1ED6"/>
    <w:lvl w:ilvl="0" w:tplc="90E06CE8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F7798"/>
    <w:multiLevelType w:val="hybridMultilevel"/>
    <w:tmpl w:val="1BB4510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249C0"/>
    <w:multiLevelType w:val="hybridMultilevel"/>
    <w:tmpl w:val="EECE01D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2121A"/>
    <w:multiLevelType w:val="hybridMultilevel"/>
    <w:tmpl w:val="9F564A32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938EA"/>
    <w:multiLevelType w:val="hybridMultilevel"/>
    <w:tmpl w:val="6FD016B8"/>
    <w:lvl w:ilvl="0" w:tplc="297AA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BF607D"/>
    <w:multiLevelType w:val="hybridMultilevel"/>
    <w:tmpl w:val="50D42A36"/>
    <w:lvl w:ilvl="0" w:tplc="0CDEF1E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D712D9"/>
    <w:multiLevelType w:val="hybridMultilevel"/>
    <w:tmpl w:val="1BB4510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495935"/>
    <w:multiLevelType w:val="hybridMultilevel"/>
    <w:tmpl w:val="2A381004"/>
    <w:lvl w:ilvl="0" w:tplc="3AE4AD62">
      <w:start w:val="1"/>
      <w:numFmt w:val="decimal"/>
      <w:lvlText w:val="%1."/>
      <w:lvlJc w:val="left"/>
      <w:pPr>
        <w:ind w:left="87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11" w15:restartNumberingAfterBreak="0">
    <w:nsid w:val="51F2770C"/>
    <w:multiLevelType w:val="hybridMultilevel"/>
    <w:tmpl w:val="1DD8646E"/>
    <w:lvl w:ilvl="0" w:tplc="233064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F06292"/>
    <w:multiLevelType w:val="hybridMultilevel"/>
    <w:tmpl w:val="89F4EB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8A2859"/>
    <w:multiLevelType w:val="hybridMultilevel"/>
    <w:tmpl w:val="3CC6F7AA"/>
    <w:lvl w:ilvl="0" w:tplc="6A665AAE">
      <w:start w:val="1"/>
      <w:numFmt w:val="taiwaneseCountingThousand"/>
      <w:lvlText w:val="(%1)"/>
      <w:lvlJc w:val="left"/>
      <w:pPr>
        <w:ind w:left="514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4" w15:restartNumberingAfterBreak="0">
    <w:nsid w:val="60B951AD"/>
    <w:multiLevelType w:val="hybridMultilevel"/>
    <w:tmpl w:val="5AA01A26"/>
    <w:lvl w:ilvl="0" w:tplc="E5BAA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CC77AC"/>
    <w:multiLevelType w:val="hybridMultilevel"/>
    <w:tmpl w:val="A6744EA8"/>
    <w:lvl w:ilvl="0" w:tplc="14684006">
      <w:start w:val="9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9C9784E"/>
    <w:multiLevelType w:val="hybridMultilevel"/>
    <w:tmpl w:val="E7CE486A"/>
    <w:lvl w:ilvl="0" w:tplc="8C46BF00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3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3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0"/>
  </w:num>
  <w:num w:numId="15">
    <w:abstractNumId w:val="14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5D"/>
    <w:rsid w:val="0000485C"/>
    <w:rsid w:val="000061C4"/>
    <w:rsid w:val="000143CC"/>
    <w:rsid w:val="00023FCD"/>
    <w:rsid w:val="00032821"/>
    <w:rsid w:val="00050C64"/>
    <w:rsid w:val="00096571"/>
    <w:rsid w:val="000A4116"/>
    <w:rsid w:val="000A62D0"/>
    <w:rsid w:val="000E2409"/>
    <w:rsid w:val="000E78BA"/>
    <w:rsid w:val="000E7F6B"/>
    <w:rsid w:val="000F669D"/>
    <w:rsid w:val="00101A0E"/>
    <w:rsid w:val="001066EC"/>
    <w:rsid w:val="00127E2A"/>
    <w:rsid w:val="00140ECF"/>
    <w:rsid w:val="0015767C"/>
    <w:rsid w:val="00161A5E"/>
    <w:rsid w:val="001738BD"/>
    <w:rsid w:val="001963FA"/>
    <w:rsid w:val="001A4809"/>
    <w:rsid w:val="001A75B5"/>
    <w:rsid w:val="001D6D1B"/>
    <w:rsid w:val="00206095"/>
    <w:rsid w:val="00206B70"/>
    <w:rsid w:val="00213408"/>
    <w:rsid w:val="00264C19"/>
    <w:rsid w:val="00272C5D"/>
    <w:rsid w:val="002914D7"/>
    <w:rsid w:val="002953DF"/>
    <w:rsid w:val="002A4E54"/>
    <w:rsid w:val="002B21C6"/>
    <w:rsid w:val="002D15F1"/>
    <w:rsid w:val="002D4C05"/>
    <w:rsid w:val="002E5C9A"/>
    <w:rsid w:val="002F07ED"/>
    <w:rsid w:val="002F38F0"/>
    <w:rsid w:val="00300F5E"/>
    <w:rsid w:val="003244D7"/>
    <w:rsid w:val="00361A6F"/>
    <w:rsid w:val="00371F92"/>
    <w:rsid w:val="00390B53"/>
    <w:rsid w:val="00392120"/>
    <w:rsid w:val="003A3153"/>
    <w:rsid w:val="003C536F"/>
    <w:rsid w:val="003D0018"/>
    <w:rsid w:val="00436DF3"/>
    <w:rsid w:val="0044571F"/>
    <w:rsid w:val="00450718"/>
    <w:rsid w:val="004C7D7F"/>
    <w:rsid w:val="004D70F9"/>
    <w:rsid w:val="004E2AF2"/>
    <w:rsid w:val="004E418D"/>
    <w:rsid w:val="004F1C63"/>
    <w:rsid w:val="00522E85"/>
    <w:rsid w:val="005520A5"/>
    <w:rsid w:val="0056565D"/>
    <w:rsid w:val="0056695A"/>
    <w:rsid w:val="00574826"/>
    <w:rsid w:val="005B10F2"/>
    <w:rsid w:val="005D3208"/>
    <w:rsid w:val="005D3ADF"/>
    <w:rsid w:val="005E2816"/>
    <w:rsid w:val="005E4E44"/>
    <w:rsid w:val="006177BD"/>
    <w:rsid w:val="00657DDC"/>
    <w:rsid w:val="00667C52"/>
    <w:rsid w:val="006736B1"/>
    <w:rsid w:val="006A6265"/>
    <w:rsid w:val="006B2EFD"/>
    <w:rsid w:val="007034FD"/>
    <w:rsid w:val="007720C0"/>
    <w:rsid w:val="00795654"/>
    <w:rsid w:val="007A466D"/>
    <w:rsid w:val="007B17A4"/>
    <w:rsid w:val="007B1D92"/>
    <w:rsid w:val="007B2A45"/>
    <w:rsid w:val="007B2D35"/>
    <w:rsid w:val="007B56D8"/>
    <w:rsid w:val="008008C8"/>
    <w:rsid w:val="00821FEA"/>
    <w:rsid w:val="00847158"/>
    <w:rsid w:val="00851DB0"/>
    <w:rsid w:val="00865C6B"/>
    <w:rsid w:val="0088689D"/>
    <w:rsid w:val="0089198D"/>
    <w:rsid w:val="008B06B7"/>
    <w:rsid w:val="008C0559"/>
    <w:rsid w:val="008E452A"/>
    <w:rsid w:val="008F14DE"/>
    <w:rsid w:val="008F2351"/>
    <w:rsid w:val="00913570"/>
    <w:rsid w:val="00926079"/>
    <w:rsid w:val="00935A25"/>
    <w:rsid w:val="009632A9"/>
    <w:rsid w:val="009C6ECB"/>
    <w:rsid w:val="009E0DDA"/>
    <w:rsid w:val="009E2079"/>
    <w:rsid w:val="009E3210"/>
    <w:rsid w:val="009F4061"/>
    <w:rsid w:val="00A07ED9"/>
    <w:rsid w:val="00A40F20"/>
    <w:rsid w:val="00A55784"/>
    <w:rsid w:val="00A55F1B"/>
    <w:rsid w:val="00A64226"/>
    <w:rsid w:val="00AA336B"/>
    <w:rsid w:val="00AB2318"/>
    <w:rsid w:val="00AB27C8"/>
    <w:rsid w:val="00AB4A3F"/>
    <w:rsid w:val="00AE7AE5"/>
    <w:rsid w:val="00B0383B"/>
    <w:rsid w:val="00B21C3C"/>
    <w:rsid w:val="00B2741F"/>
    <w:rsid w:val="00B5090A"/>
    <w:rsid w:val="00B806FC"/>
    <w:rsid w:val="00B82894"/>
    <w:rsid w:val="00B928E7"/>
    <w:rsid w:val="00BB542D"/>
    <w:rsid w:val="00BD4986"/>
    <w:rsid w:val="00BE3F8F"/>
    <w:rsid w:val="00C23AE1"/>
    <w:rsid w:val="00CB3456"/>
    <w:rsid w:val="00CC4E19"/>
    <w:rsid w:val="00D078AA"/>
    <w:rsid w:val="00D130E4"/>
    <w:rsid w:val="00D14C59"/>
    <w:rsid w:val="00D203B9"/>
    <w:rsid w:val="00D24F05"/>
    <w:rsid w:val="00D27A9E"/>
    <w:rsid w:val="00D55556"/>
    <w:rsid w:val="00D66A63"/>
    <w:rsid w:val="00DA15A4"/>
    <w:rsid w:val="00DC001E"/>
    <w:rsid w:val="00DE6DE6"/>
    <w:rsid w:val="00E156D5"/>
    <w:rsid w:val="00E15719"/>
    <w:rsid w:val="00E2206E"/>
    <w:rsid w:val="00E45268"/>
    <w:rsid w:val="00E56C45"/>
    <w:rsid w:val="00E74601"/>
    <w:rsid w:val="00EA6F31"/>
    <w:rsid w:val="00ED6C9D"/>
    <w:rsid w:val="00EE2DDB"/>
    <w:rsid w:val="00EE7F34"/>
    <w:rsid w:val="00EF0039"/>
    <w:rsid w:val="00F148C9"/>
    <w:rsid w:val="00F72357"/>
    <w:rsid w:val="00F7716D"/>
    <w:rsid w:val="00F931AC"/>
    <w:rsid w:val="00FA5AAF"/>
    <w:rsid w:val="00FB2213"/>
    <w:rsid w:val="00FB6C62"/>
    <w:rsid w:val="00FC62E8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B7302"/>
  <w15:docId w15:val="{D2B33677-A51E-4F02-9C4B-A9336155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E3210"/>
    <w:pPr>
      <w:spacing w:before="60" w:after="40" w:line="380" w:lineRule="exact"/>
      <w:jc w:val="both"/>
      <w:outlineLvl w:val="1"/>
    </w:pPr>
    <w:rPr>
      <w:rFonts w:ascii="標楷體" w:eastAsia="標楷體" w:hAnsi="標楷體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C5D"/>
    <w:pPr>
      <w:ind w:leftChars="200" w:left="480"/>
    </w:pPr>
  </w:style>
  <w:style w:type="character" w:styleId="a4">
    <w:name w:val="Subtle Emphasis"/>
    <w:basedOn w:val="a0"/>
    <w:uiPriority w:val="19"/>
    <w:qFormat/>
    <w:rsid w:val="00272C5D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61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31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31AC"/>
    <w:rPr>
      <w:sz w:val="20"/>
      <w:szCs w:val="20"/>
    </w:rPr>
  </w:style>
  <w:style w:type="character" w:styleId="aa">
    <w:name w:val="Hyperlink"/>
    <w:basedOn w:val="a0"/>
    <w:uiPriority w:val="99"/>
    <w:unhideWhenUsed/>
    <w:rsid w:val="00101A0E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9E3210"/>
    <w:rPr>
      <w:rFonts w:ascii="標楷體" w:eastAsia="標楷體" w:hAnsi="標楷體" w:cs="Times New Roman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7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9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ENj7DBZZVg5TP4n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y.mt.ntn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ckku2007</dc:creator>
  <cp:lastModifiedBy>Windows 使用者</cp:lastModifiedBy>
  <cp:revision>5</cp:revision>
  <cp:lastPrinted>2017-05-11T00:09:00Z</cp:lastPrinted>
  <dcterms:created xsi:type="dcterms:W3CDTF">2019-05-29T07:26:00Z</dcterms:created>
  <dcterms:modified xsi:type="dcterms:W3CDTF">2019-05-31T02:57:00Z</dcterms:modified>
</cp:coreProperties>
</file>