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73A" w:rsidRPr="001E2154" w:rsidRDefault="0074773A" w:rsidP="00A12CDF">
      <w:pPr>
        <w:autoSpaceDE w:val="0"/>
        <w:autoSpaceDN w:val="0"/>
        <w:adjustRightInd w:val="0"/>
        <w:rPr>
          <w:rFonts w:ascii="標楷體" w:eastAsia="標楷體" w:hAnsi="標楷體" w:cs="Malgun Gothic Semilight"/>
          <w:kern w:val="0"/>
          <w:sz w:val="32"/>
          <w:szCs w:val="32"/>
        </w:rPr>
      </w:pPr>
      <w:r w:rsidRPr="001E2154">
        <w:rPr>
          <w:rFonts w:ascii="標楷體" w:eastAsia="標楷體" w:hAnsi="標楷體" w:cs="微軟正黑體" w:hint="eastAsia"/>
          <w:kern w:val="0"/>
          <w:sz w:val="32"/>
          <w:szCs w:val="32"/>
        </w:rPr>
        <w:t>訓育組報告:</w:t>
      </w:r>
    </w:p>
    <w:p w:rsidR="0074773A" w:rsidRPr="005F661E" w:rsidRDefault="009129C2" w:rsidP="00DD0F65">
      <w:pPr>
        <w:rPr>
          <w:rFonts w:ascii="微軟正黑體" w:eastAsia="微軟正黑體" w:hAnsi="微軟正黑體"/>
          <w:b/>
          <w:bCs/>
          <w:color w:val="FFFFFF"/>
          <w:sz w:val="44"/>
          <w:szCs w:val="44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4660900</wp:posOffset>
                </wp:positionH>
                <wp:positionV relativeFrom="paragraph">
                  <wp:posOffset>1346200</wp:posOffset>
                </wp:positionV>
                <wp:extent cx="1938020" cy="2108200"/>
                <wp:effectExtent l="19050" t="19050" r="24130" b="25400"/>
                <wp:wrapNone/>
                <wp:docPr id="2" name="橢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8020" cy="210820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C4A9C90" id="橢圓 2" o:spid="_x0000_s1026" style="position:absolute;margin-left:367pt;margin-top:106pt;width:152.6pt;height:16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" filled="f" strokecolor="red" strokeweight="3pt">
                <v:stroke joinstyle="miter"/>
              </v:oval>
            </w:pict>
          </mc:Fallback>
        </mc:AlternateContent>
      </w:r>
      <w:r>
        <w:rPr>
          <w:rFonts w:ascii="標楷體" w:eastAsia="標楷體" w:hAnsi="標楷體" w:hint="eastAsia"/>
          <w:color w:val="000000"/>
          <w:sz w:val="28"/>
          <w:szCs w:val="28"/>
        </w:rPr>
        <w:t>本學期教師應完成《兒童權利公約》研習時數 1 小時，請老師</w:t>
      </w:r>
      <w:r w:rsidR="00403857">
        <w:rPr>
          <w:rFonts w:ascii="標楷體" w:eastAsia="標楷體" w:hAnsi="標楷體" w:hint="eastAsia"/>
          <w:color w:val="000000"/>
          <w:sz w:val="28"/>
          <w:szCs w:val="28"/>
        </w:rPr>
        <w:t>11</w:t>
      </w:r>
      <w:r>
        <w:rPr>
          <w:rFonts w:ascii="標楷體" w:eastAsia="標楷體" w:hAnsi="標楷體" w:hint="eastAsia"/>
          <w:color w:val="000000"/>
          <w:sz w:val="28"/>
          <w:szCs w:val="28"/>
        </w:rPr>
        <w:t>/2</w:t>
      </w:r>
      <w:r w:rsidR="00403857">
        <w:rPr>
          <w:rFonts w:ascii="標楷體" w:eastAsia="標楷體" w:hAnsi="標楷體" w:hint="eastAsia"/>
          <w:color w:val="000000"/>
          <w:sz w:val="28"/>
          <w:szCs w:val="28"/>
        </w:rPr>
        <w:t>8</w:t>
      </w:r>
      <w:r>
        <w:rPr>
          <w:rFonts w:ascii="標楷體" w:eastAsia="標楷體" w:hAnsi="標楷體" w:hint="eastAsia"/>
          <w:color w:val="000000"/>
          <w:sz w:val="28"/>
          <w:szCs w:val="28"/>
        </w:rPr>
        <w:t>(五)前</w:t>
      </w:r>
      <w:r>
        <w:rPr>
          <w:rFonts w:ascii="標楷體" w:eastAsia="標楷體" w:hAnsi="標楷體" w:hint="eastAsia"/>
          <w:color w:val="000000"/>
          <w:sz w:val="32"/>
          <w:szCs w:val="32"/>
        </w:rPr>
        <w:t>點選</w:t>
      </w:r>
      <w:hyperlink r:id="rId6" w:anchor="/home" w:history="1">
        <w:r w:rsidRPr="009129C2">
          <w:rPr>
            <w:rStyle w:val="a7"/>
            <w:rFonts w:ascii="標楷體" w:eastAsia="標楷體" w:hAnsi="標楷體" w:cs="Arial"/>
            <w:color w:val="1155CC"/>
            <w:sz w:val="32"/>
            <w:szCs w:val="32"/>
          </w:rPr>
          <w:t>磨課師</w:t>
        </w:r>
      </w:hyperlink>
      <w:r w:rsidRPr="009129C2">
        <w:rPr>
          <w:rFonts w:ascii="標楷體" w:eastAsia="標楷體" w:hAnsi="標楷體" w:hint="eastAsia"/>
          <w:color w:val="000000"/>
          <w:sz w:val="32"/>
          <w:szCs w:val="32"/>
        </w:rPr>
        <w:t>線上課程-</w:t>
      </w:r>
      <w:r w:rsidRPr="00AA1A21">
        <w:rPr>
          <w:rFonts w:ascii="標楷體" w:eastAsia="標楷體" w:hAnsi="標楷體" w:hint="eastAsia"/>
          <w:b/>
          <w:color w:val="000000"/>
          <w:sz w:val="28"/>
          <w:szCs w:val="28"/>
        </w:rPr>
        <w:t>[</w:t>
      </w:r>
      <w:r w:rsidR="00AA1A21" w:rsidRPr="00AA1A21">
        <w:rPr>
          <w:rFonts w:ascii="標楷體" w:eastAsia="標楷體" w:hAnsi="標楷體" w:hint="eastAsia"/>
          <w:b/>
          <w:bCs/>
          <w:sz w:val="28"/>
          <w:szCs w:val="28"/>
        </w:rPr>
        <w:t>教保專業]兒童及少年保護辨識、通報暨輔導知能研習</w:t>
      </w:r>
      <w:r w:rsidRPr="009129C2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，</w:t>
      </w:r>
      <w:r w:rsidRPr="009129C2">
        <w:rPr>
          <w:rFonts w:ascii="標楷體" w:eastAsia="標楷體" w:hAnsi="標楷體" w:hint="eastAsia"/>
          <w:color w:val="000000"/>
          <w:sz w:val="32"/>
          <w:szCs w:val="32"/>
        </w:rPr>
        <w:t>完成研習時數證明請上傳到</w:t>
      </w:r>
      <w:hyperlink r:id="rId7" w:history="1">
        <w:r w:rsidRPr="009129C2">
          <w:rPr>
            <w:rStyle w:val="a7"/>
            <w:rFonts w:ascii="標楷體" w:eastAsia="標楷體" w:hAnsi="標楷體" w:cs="Arial"/>
            <w:color w:val="1155CC"/>
            <w:sz w:val="32"/>
            <w:szCs w:val="32"/>
          </w:rPr>
          <w:t>雲端</w:t>
        </w:r>
      </w:hyperlink>
      <w:r w:rsidRPr="009129C2">
        <w:rPr>
          <w:rFonts w:ascii="標楷體" w:eastAsia="標楷體" w:hAnsi="標楷體" w:hint="eastAsia"/>
          <w:color w:val="000000"/>
          <w:sz w:val="32"/>
          <w:szCs w:val="32"/>
        </w:rPr>
        <w:t>連結</w:t>
      </w:r>
      <w:r>
        <w:rPr>
          <w:rFonts w:ascii="標楷體" w:eastAsia="標楷體" w:hAnsi="標楷體" w:hint="eastAsia"/>
          <w:color w:val="000000"/>
          <w:sz w:val="32"/>
          <w:szCs w:val="32"/>
        </w:rPr>
        <w:t>。</w:t>
      </w:r>
      <w:r w:rsidR="00403857">
        <w:rPr>
          <w:rFonts w:ascii="微軟正黑體" w:eastAsia="微軟正黑體" w:hAnsi="微軟正黑體" w:hint="eastAsia"/>
          <w:b/>
          <w:bCs/>
          <w:color w:val="FFFFFF"/>
          <w:sz w:val="44"/>
          <w:szCs w:val="44"/>
        </w:rPr>
        <w:t>[教保專業]兒童及少年保護辨</w:t>
      </w:r>
      <w:r w:rsidR="00403857" w:rsidRPr="00403857">
        <w:rPr>
          <w:rFonts w:ascii="微軟正黑體" w:eastAsia="微軟正黑體" w:hAnsi="微軟正黑體"/>
          <w:b/>
          <w:bCs/>
          <w:noProof/>
          <w:color w:val="FFFFFF"/>
          <w:sz w:val="44"/>
          <w:szCs w:val="44"/>
        </w:rPr>
        <w:drawing>
          <wp:inline distT="0" distB="0" distL="0" distR="0" wp14:anchorId="572A9FB4" wp14:editId="3FA625B4">
            <wp:extent cx="6645910" cy="3530600"/>
            <wp:effectExtent l="0" t="0" r="254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53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F661E" w:rsidRPr="005F661E">
        <w:rPr>
          <w:rFonts w:ascii="微軟正黑體" w:eastAsia="微軟正黑體" w:hAnsi="微軟正黑體"/>
          <w:b/>
          <w:bCs/>
          <w:color w:val="FFFFFF"/>
          <w:sz w:val="44"/>
          <w:szCs w:val="44"/>
        </w:rPr>
        <w:t xml:space="preserve"> </w:t>
      </w:r>
    </w:p>
    <w:p w:rsidR="005F661E" w:rsidRPr="0062016D" w:rsidRDefault="005F661E" w:rsidP="00DD0F65">
      <w:pPr>
        <w:rPr>
          <w:rFonts w:ascii="標楷體" w:eastAsia="標楷體" w:hAnsi="標楷體"/>
          <w:b/>
          <w:sz w:val="28"/>
          <w:szCs w:val="28"/>
          <w:shd w:val="clear" w:color="auto" w:fill="FFFFFF"/>
        </w:rPr>
      </w:pPr>
      <w:r w:rsidRPr="0062016D">
        <w:rPr>
          <w:rFonts w:ascii="標楷體" w:eastAsia="標楷體" w:hAnsi="標楷體" w:hint="eastAsia"/>
          <w:sz w:val="28"/>
          <w:szCs w:val="28"/>
        </w:rPr>
        <w:t>1、</w:t>
      </w:r>
      <w:r w:rsidRPr="0062016D">
        <w:rPr>
          <w:rFonts w:ascii="標楷體" w:eastAsia="標楷體" w:hAnsi="標楷體" w:hint="eastAsia"/>
          <w:sz w:val="28"/>
          <w:szCs w:val="28"/>
          <w:shd w:val="clear" w:color="auto" w:fill="FFFFFF"/>
        </w:rPr>
        <w:t>兒童的人格應受到管教全面的尊重。</w:t>
      </w:r>
      <w:r w:rsidR="0062016D" w:rsidRPr="0062016D">
        <w:rPr>
          <w:rFonts w:ascii="標楷體" w:eastAsia="標楷體" w:hAnsi="標楷體" w:hint="eastAsia"/>
          <w:b/>
          <w:sz w:val="28"/>
          <w:szCs w:val="28"/>
          <w:shd w:val="clear" w:color="auto" w:fill="FFFFFF"/>
        </w:rPr>
        <w:t>答案:</w:t>
      </w:r>
      <w:r w:rsidRPr="0062016D">
        <w:rPr>
          <w:rFonts w:ascii="標楷體" w:eastAsia="標楷體" w:hAnsi="標楷體" w:hint="eastAsia"/>
          <w:b/>
          <w:sz w:val="28"/>
          <w:szCs w:val="28"/>
          <w:shd w:val="clear" w:color="auto" w:fill="FFFFFF"/>
        </w:rPr>
        <w:t>(O)</w:t>
      </w:r>
      <w:r w:rsidR="0062016D">
        <w:rPr>
          <w:rFonts w:ascii="標楷體" w:eastAsia="標楷體" w:hAnsi="標楷體" w:hint="eastAsia"/>
          <w:b/>
          <w:sz w:val="28"/>
          <w:szCs w:val="28"/>
          <w:shd w:val="clear" w:color="auto" w:fill="FFFFFF"/>
        </w:rPr>
        <w:t>。</w:t>
      </w:r>
    </w:p>
    <w:p w:rsidR="005F661E" w:rsidRPr="0062016D" w:rsidRDefault="005F661E" w:rsidP="00DD0F65">
      <w:pPr>
        <w:rPr>
          <w:rFonts w:ascii="標楷體" w:eastAsia="標楷體" w:hAnsi="標楷體"/>
          <w:b/>
          <w:bCs/>
          <w:color w:val="333333"/>
          <w:sz w:val="28"/>
          <w:szCs w:val="28"/>
          <w:shd w:val="clear" w:color="auto" w:fill="FFFFFF"/>
        </w:rPr>
      </w:pPr>
      <w:r w:rsidRPr="0062016D">
        <w:rPr>
          <w:rFonts w:ascii="標楷體" w:eastAsia="標楷體" w:hAnsi="標楷體" w:hint="eastAsia"/>
          <w:sz w:val="28"/>
          <w:szCs w:val="28"/>
          <w:shd w:val="clear" w:color="auto" w:fill="FFFFFF"/>
        </w:rPr>
        <w:t>2、下列哪幾種身分類別屬於幼兒之照護者？</w:t>
      </w:r>
      <w:r w:rsidR="0062016D" w:rsidRPr="0062016D">
        <w:rPr>
          <w:rFonts w:ascii="標楷體" w:eastAsia="標楷體" w:hAnsi="標楷體" w:hint="eastAsia"/>
          <w:b/>
          <w:sz w:val="28"/>
          <w:szCs w:val="28"/>
          <w:shd w:val="clear" w:color="auto" w:fill="FFFFFF"/>
        </w:rPr>
        <w:t>答案:</w:t>
      </w:r>
      <w:r w:rsidRPr="0062016D">
        <w:rPr>
          <w:rFonts w:ascii="標楷體" w:eastAsia="標楷體" w:hAnsi="標楷體" w:hint="eastAsia"/>
          <w:b/>
          <w:bCs/>
          <w:color w:val="333333"/>
          <w:sz w:val="28"/>
          <w:szCs w:val="28"/>
          <w:shd w:val="clear" w:color="auto" w:fill="FFFFFF"/>
        </w:rPr>
        <w:t>幼兒之監護人、該幼兒就讀之幼兒園工作人員、該幼兒就醫之醫療機構人員、幼兒之寄養父母</w:t>
      </w:r>
      <w:r w:rsidR="0062016D">
        <w:rPr>
          <w:rFonts w:ascii="標楷體" w:eastAsia="標楷體" w:hAnsi="標楷體" w:hint="eastAsia"/>
          <w:b/>
          <w:bCs/>
          <w:color w:val="333333"/>
          <w:sz w:val="28"/>
          <w:szCs w:val="28"/>
          <w:shd w:val="clear" w:color="auto" w:fill="FFFFFF"/>
        </w:rPr>
        <w:t>。</w:t>
      </w:r>
    </w:p>
    <w:p w:rsidR="005F661E" w:rsidRPr="0062016D" w:rsidRDefault="005F661E" w:rsidP="00DD0F65">
      <w:pPr>
        <w:rPr>
          <w:rFonts w:ascii="標楷體" w:eastAsia="標楷體" w:hAnsi="標楷體"/>
          <w:b/>
          <w:sz w:val="28"/>
          <w:szCs w:val="28"/>
          <w:shd w:val="clear" w:color="auto" w:fill="FFFFFF"/>
        </w:rPr>
      </w:pPr>
      <w:r w:rsidRPr="0062016D">
        <w:rPr>
          <w:rFonts w:ascii="標楷體" w:eastAsia="標楷體" w:hAnsi="標楷體" w:hint="eastAsia"/>
          <w:bCs/>
          <w:color w:val="333333"/>
          <w:sz w:val="28"/>
          <w:szCs w:val="28"/>
          <w:shd w:val="clear" w:color="auto" w:fill="FFFFFF"/>
        </w:rPr>
        <w:t>3、</w:t>
      </w:r>
      <w:r w:rsidRPr="0062016D">
        <w:rPr>
          <w:rFonts w:ascii="標楷體" w:eastAsia="標楷體" w:hAnsi="標楷體" w:hint="eastAsia"/>
          <w:sz w:val="28"/>
          <w:szCs w:val="28"/>
          <w:shd w:val="clear" w:color="auto" w:fill="FFFFFF"/>
        </w:rPr>
        <w:t>幼教老師個人的IG或臉書頁面，由於只限定親友觀看，因此可以將班上小朋友的照片上傳。</w:t>
      </w:r>
      <w:r w:rsidR="0062016D" w:rsidRPr="0062016D">
        <w:rPr>
          <w:rFonts w:ascii="標楷體" w:eastAsia="標楷體" w:hAnsi="標楷體" w:hint="eastAsia"/>
          <w:b/>
          <w:sz w:val="28"/>
          <w:szCs w:val="28"/>
          <w:shd w:val="clear" w:color="auto" w:fill="FFFFFF"/>
        </w:rPr>
        <w:t>答案:</w:t>
      </w:r>
      <w:r w:rsidR="0062016D" w:rsidRPr="0062016D">
        <w:rPr>
          <w:rFonts w:ascii="標楷體" w:eastAsia="標楷體" w:hAnsi="標楷體" w:hint="eastAsia"/>
          <w:sz w:val="28"/>
          <w:szCs w:val="28"/>
          <w:shd w:val="clear" w:color="auto" w:fill="FFFFFF"/>
        </w:rPr>
        <w:t xml:space="preserve"> </w:t>
      </w:r>
      <w:r w:rsidRPr="0062016D">
        <w:rPr>
          <w:rFonts w:ascii="標楷體" w:eastAsia="標楷體" w:hAnsi="標楷體" w:hint="eastAsia"/>
          <w:b/>
          <w:sz w:val="28"/>
          <w:szCs w:val="28"/>
          <w:shd w:val="clear" w:color="auto" w:fill="FFFFFF"/>
        </w:rPr>
        <w:t>(X)</w:t>
      </w:r>
      <w:r w:rsidR="0062016D">
        <w:rPr>
          <w:rFonts w:ascii="標楷體" w:eastAsia="標楷體" w:hAnsi="標楷體" w:hint="eastAsia"/>
          <w:b/>
          <w:sz w:val="28"/>
          <w:szCs w:val="28"/>
          <w:shd w:val="clear" w:color="auto" w:fill="FFFFFF"/>
        </w:rPr>
        <w:t>。</w:t>
      </w:r>
    </w:p>
    <w:p w:rsidR="005F661E" w:rsidRPr="0062016D" w:rsidRDefault="005F661E" w:rsidP="00DD0F65">
      <w:pPr>
        <w:rPr>
          <w:rFonts w:ascii="標楷體" w:eastAsia="標楷體" w:hAnsi="標楷體"/>
          <w:b/>
          <w:bCs/>
          <w:color w:val="333333"/>
          <w:sz w:val="28"/>
          <w:szCs w:val="28"/>
          <w:shd w:val="clear" w:color="auto" w:fill="FFFFFF"/>
        </w:rPr>
      </w:pPr>
      <w:r w:rsidRPr="0062016D">
        <w:rPr>
          <w:rFonts w:ascii="標楷體" w:eastAsia="標楷體" w:hAnsi="標楷體" w:hint="eastAsia"/>
          <w:sz w:val="28"/>
          <w:szCs w:val="28"/>
          <w:shd w:val="clear" w:color="auto" w:fill="FFFFFF"/>
        </w:rPr>
        <w:t>4、當兒童身上出現下列哪一種傷痕時，需注意這可能是受到故意傷害的跡象？</w:t>
      </w:r>
      <w:r w:rsidR="0062016D" w:rsidRPr="0062016D">
        <w:rPr>
          <w:rFonts w:ascii="標楷體" w:eastAsia="標楷體" w:hAnsi="標楷體" w:hint="eastAsia"/>
          <w:b/>
          <w:sz w:val="28"/>
          <w:szCs w:val="28"/>
          <w:shd w:val="clear" w:color="auto" w:fill="FFFFFF"/>
        </w:rPr>
        <w:t>答案:</w:t>
      </w:r>
      <w:r w:rsidRPr="0062016D">
        <w:rPr>
          <w:rFonts w:ascii="標楷體" w:eastAsia="標楷體" w:hAnsi="標楷體" w:hint="eastAsia"/>
          <w:b/>
          <w:bCs/>
          <w:color w:val="333333"/>
          <w:sz w:val="28"/>
          <w:szCs w:val="28"/>
          <w:shd w:val="clear" w:color="auto" w:fill="FFFFFF"/>
        </w:rPr>
        <w:t>口腔內部的傷害、安全三角（耳朵、臉、脖子至上肩）區域的傷、臂內側的傷痕</w:t>
      </w:r>
      <w:r w:rsidR="0062016D">
        <w:rPr>
          <w:rFonts w:ascii="標楷體" w:eastAsia="標楷體" w:hAnsi="標楷體" w:hint="eastAsia"/>
          <w:b/>
          <w:bCs/>
          <w:color w:val="333333"/>
          <w:sz w:val="28"/>
          <w:szCs w:val="28"/>
          <w:shd w:val="clear" w:color="auto" w:fill="FFFFFF"/>
        </w:rPr>
        <w:t>。</w:t>
      </w:r>
    </w:p>
    <w:p w:rsidR="0074773A" w:rsidRPr="0062016D" w:rsidRDefault="005F661E" w:rsidP="0074773A">
      <w:pPr>
        <w:rPr>
          <w:rFonts w:hint="eastAsia"/>
          <w:sz w:val="28"/>
          <w:szCs w:val="28"/>
        </w:rPr>
      </w:pPr>
      <w:r w:rsidRPr="0062016D">
        <w:rPr>
          <w:rFonts w:ascii="標楷體" w:eastAsia="標楷體" w:hAnsi="標楷體" w:hint="eastAsia"/>
          <w:bCs/>
          <w:color w:val="333333"/>
          <w:sz w:val="28"/>
          <w:szCs w:val="28"/>
          <w:shd w:val="clear" w:color="auto" w:fill="FFFFFF"/>
        </w:rPr>
        <w:t>5、</w:t>
      </w:r>
      <w:r w:rsidRPr="0062016D">
        <w:rPr>
          <w:rFonts w:ascii="標楷體" w:eastAsia="標楷體" w:hAnsi="標楷體" w:hint="eastAsia"/>
          <w:sz w:val="28"/>
          <w:szCs w:val="28"/>
          <w:shd w:val="clear" w:color="auto" w:fill="FFFFFF"/>
        </w:rPr>
        <w:t>當發現有疑似不當對待事件發生時，不應該採取下列哪一種處置方式？</w:t>
      </w:r>
      <w:r w:rsidR="0062016D" w:rsidRPr="0062016D">
        <w:rPr>
          <w:rFonts w:ascii="標楷體" w:eastAsia="標楷體" w:hAnsi="標楷體" w:hint="eastAsia"/>
          <w:b/>
          <w:sz w:val="28"/>
          <w:szCs w:val="28"/>
          <w:shd w:val="clear" w:color="auto" w:fill="FFFFFF"/>
        </w:rPr>
        <w:t>答案:</w:t>
      </w:r>
      <w:r w:rsidRPr="0062016D">
        <w:rPr>
          <w:rFonts w:ascii="標楷體" w:eastAsia="標楷體" w:hAnsi="標楷體" w:hint="eastAsia"/>
          <w:b/>
          <w:bCs/>
          <w:color w:val="333333"/>
          <w:sz w:val="28"/>
          <w:szCs w:val="28"/>
          <w:shd w:val="clear" w:color="auto" w:fill="FFFFFF"/>
        </w:rPr>
        <w:t>為保護當事兒童隱私，應在通報之後，將相關證據及資料刪除</w:t>
      </w:r>
      <w:r w:rsidR="0062016D">
        <w:rPr>
          <w:rFonts w:ascii="標楷體" w:eastAsia="標楷體" w:hAnsi="標楷體" w:hint="eastAsia"/>
          <w:b/>
          <w:bCs/>
          <w:color w:val="333333"/>
          <w:sz w:val="28"/>
          <w:szCs w:val="28"/>
          <w:shd w:val="clear" w:color="auto" w:fill="FFFFFF"/>
        </w:rPr>
        <w:t>。</w:t>
      </w:r>
      <w:bookmarkStart w:id="0" w:name="_GoBack"/>
      <w:bookmarkEnd w:id="0"/>
    </w:p>
    <w:sectPr w:rsidR="0074773A" w:rsidRPr="0062016D" w:rsidSect="001E215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14AE" w:rsidRDefault="004114AE" w:rsidP="00DD0F65">
      <w:r>
        <w:separator/>
      </w:r>
    </w:p>
  </w:endnote>
  <w:endnote w:type="continuationSeparator" w:id="0">
    <w:p w:rsidR="004114AE" w:rsidRDefault="004114AE" w:rsidP="00DD0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lgun Gothic Semilight">
    <w:panose1 w:val="020B0502040204020203"/>
    <w:charset w:val="88"/>
    <w:family w:val="swiss"/>
    <w:pitch w:val="variable"/>
    <w:sig w:usb0="B0000AAF" w:usb1="09DF7CFB" w:usb2="00000012" w:usb3="00000000" w:csb0="003E01B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14AE" w:rsidRDefault="004114AE" w:rsidP="00DD0F65">
      <w:r>
        <w:separator/>
      </w:r>
    </w:p>
  </w:footnote>
  <w:footnote w:type="continuationSeparator" w:id="0">
    <w:p w:rsidR="004114AE" w:rsidRDefault="004114AE" w:rsidP="00DD0F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9F3"/>
    <w:rsid w:val="00073029"/>
    <w:rsid w:val="001E2154"/>
    <w:rsid w:val="00240AFC"/>
    <w:rsid w:val="0033513E"/>
    <w:rsid w:val="003F7C79"/>
    <w:rsid w:val="00403857"/>
    <w:rsid w:val="004114AE"/>
    <w:rsid w:val="00487C1A"/>
    <w:rsid w:val="00523D10"/>
    <w:rsid w:val="005559F3"/>
    <w:rsid w:val="005568FF"/>
    <w:rsid w:val="005F661E"/>
    <w:rsid w:val="0062016D"/>
    <w:rsid w:val="006D4DFE"/>
    <w:rsid w:val="0074773A"/>
    <w:rsid w:val="009129C2"/>
    <w:rsid w:val="00947D8D"/>
    <w:rsid w:val="00A12CDF"/>
    <w:rsid w:val="00A27FD2"/>
    <w:rsid w:val="00AA1A21"/>
    <w:rsid w:val="00B4144C"/>
    <w:rsid w:val="00B72CC4"/>
    <w:rsid w:val="00BA0EA0"/>
    <w:rsid w:val="00BB17AE"/>
    <w:rsid w:val="00C87628"/>
    <w:rsid w:val="00D11DC5"/>
    <w:rsid w:val="00DD0F65"/>
    <w:rsid w:val="00E70E6A"/>
    <w:rsid w:val="00F07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6239FD"/>
  <w15:chartTrackingRefBased/>
  <w15:docId w15:val="{B36D147F-6679-42D0-A405-321EC1D39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0F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D0F6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D0F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D0F65"/>
    <w:rPr>
      <w:sz w:val="20"/>
      <w:szCs w:val="20"/>
    </w:rPr>
  </w:style>
  <w:style w:type="paragraph" w:customStyle="1" w:styleId="Default">
    <w:name w:val="Default"/>
    <w:rsid w:val="00DD0F65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styleId="a7">
    <w:name w:val="Hyperlink"/>
    <w:basedOn w:val="a0"/>
    <w:uiPriority w:val="99"/>
    <w:unhideWhenUsed/>
    <w:rsid w:val="00487C1A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C876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89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14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drive.google.com/drive/folders/1U9S_LLyECAiLU0zCNJeoVEvfsXHmgG4B?usp=drive_lin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oocs.moe.edu.tw/moocs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479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2025-10-16T06:15:00Z</dcterms:created>
  <dcterms:modified xsi:type="dcterms:W3CDTF">2025-10-16T06:17:00Z</dcterms:modified>
</cp:coreProperties>
</file>